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7"/>
        <w:spacing w:after="0"/>
        <w:ind w:left="709"/>
        <w:jc w:val="right"/>
        <w:rPr>
          <w:rFonts w:hint="default" w:ascii="Times New Roman" w:hAnsi="Times New Roman" w:cs="Times New Roman"/>
          <w:b w:val="0"/>
          <w:color w:val="auto"/>
          <w:sz w:val="22"/>
          <w:szCs w:val="22"/>
          <w:shd w:val="clear" w:color="auto" w:fill="auto"/>
        </w:rPr>
      </w:pPr>
      <w:r>
        <w:rPr>
          <w:rFonts w:hint="default" w:ascii="Times New Roman" w:hAnsi="Times New Roman" w:cs="Times New Roman"/>
          <w:b w:val="0"/>
          <w:sz w:val="22"/>
          <w:szCs w:val="22"/>
        </w:rPr>
        <w:tab/>
      </w:r>
      <w:r>
        <w:rPr>
          <w:rFonts w:hint="default" w:ascii="Times New Roman" w:hAnsi="Times New Roman" w:cs="Times New Roman"/>
          <w:b w:val="0"/>
          <w:color w:val="auto"/>
          <w:sz w:val="22"/>
          <w:szCs w:val="22"/>
        </w:rPr>
        <w:t xml:space="preserve">Ochotnica Dolna dnia </w:t>
      </w:r>
      <w:r>
        <w:rPr>
          <w:rFonts w:hint="default" w:cs="Times New Roman"/>
          <w:b w:val="0"/>
          <w:color w:val="auto"/>
          <w:sz w:val="22"/>
          <w:szCs w:val="22"/>
          <w:shd w:val="clear" w:color="auto" w:fill="auto"/>
          <w:lang w:val="pl-PL"/>
        </w:rPr>
        <w:t>29.10.2020</w:t>
      </w:r>
      <w:r>
        <w:rPr>
          <w:rFonts w:hint="default" w:ascii="Times New Roman" w:hAnsi="Times New Roman" w:cs="Times New Roman"/>
          <w:b w:val="0"/>
          <w:color w:val="auto"/>
          <w:sz w:val="22"/>
          <w:szCs w:val="22"/>
          <w:shd w:val="clear" w:color="auto" w:fill="auto"/>
        </w:rPr>
        <w:t xml:space="preserve"> r.</w:t>
      </w:r>
    </w:p>
    <w:p>
      <w:pPr>
        <w:pStyle w:val="27"/>
        <w:spacing w:after="0"/>
        <w:ind w:left="9" w:leftChars="0" w:hanging="9" w:firstLineChars="0"/>
        <w:jc w:val="left"/>
        <w:rPr>
          <w:rFonts w:hint="default" w:ascii="Times New Roman" w:hAnsi="Times New Roman" w:cs="Times New Roman"/>
          <w:b w:val="0"/>
          <w:color w:val="auto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 w:val="0"/>
          <w:color w:val="auto"/>
          <w:sz w:val="22"/>
          <w:szCs w:val="22"/>
        </w:rPr>
        <w:t>Znak:</w:t>
      </w:r>
      <w:r>
        <w:rPr>
          <w:rFonts w:hint="default" w:ascii="Times New Roman" w:hAnsi="Times New Roman" w:cs="Times New Roman"/>
          <w:b w:val="0"/>
          <w:color w:val="auto"/>
          <w:sz w:val="22"/>
          <w:szCs w:val="22"/>
          <w:shd w:val="clear"/>
        </w:rPr>
        <w:t xml:space="preserve"> </w:t>
      </w:r>
      <w:r>
        <w:rPr>
          <w:rFonts w:hint="default" w:cs="Times New Roman"/>
          <w:b w:val="0"/>
          <w:color w:val="auto"/>
          <w:sz w:val="22"/>
          <w:szCs w:val="22"/>
          <w:shd w:val="clear"/>
          <w:lang w:val="pl-PL"/>
        </w:rPr>
        <w:t>WZ.271.ZPP.28.2020</w:t>
      </w:r>
    </w:p>
    <w:p>
      <w:pPr>
        <w:pStyle w:val="27"/>
        <w:spacing w:after="0"/>
        <w:ind w:left="709"/>
        <w:rPr>
          <w:rFonts w:hint="default" w:ascii="Times New Roman" w:hAnsi="Times New Roman" w:cs="Times New Roman"/>
          <w:sz w:val="22"/>
          <w:szCs w:val="22"/>
          <w:u w:val="single"/>
        </w:rPr>
      </w:pPr>
    </w:p>
    <w:p>
      <w:pPr>
        <w:pStyle w:val="27"/>
        <w:spacing w:after="0"/>
        <w:ind w:left="709"/>
        <w:rPr>
          <w:rFonts w:hint="default" w:ascii="Times New Roman" w:hAnsi="Times New Roman" w:cs="Times New Roman"/>
          <w:sz w:val="22"/>
          <w:szCs w:val="22"/>
          <w:u w:val="single"/>
        </w:rPr>
      </w:pPr>
    </w:p>
    <w:p>
      <w:pPr>
        <w:pStyle w:val="27"/>
        <w:spacing w:after="0"/>
        <w:ind w:left="709"/>
        <w:rPr>
          <w:rFonts w:hint="default" w:ascii="Times New Roman" w:hAnsi="Times New Roman" w:cs="Times New Roman"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sz w:val="22"/>
          <w:szCs w:val="22"/>
          <w:u w:val="single"/>
        </w:rPr>
        <w:t>Wójt Gminy Ochotnica Dolna</w:t>
      </w:r>
    </w:p>
    <w:p>
      <w:pPr>
        <w:pStyle w:val="27"/>
        <w:spacing w:after="0"/>
        <w:ind w:left="709"/>
        <w:rPr>
          <w:rFonts w:hint="default" w:ascii="Times New Roman" w:hAnsi="Times New Roman" w:cs="Times New Roman"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sz w:val="22"/>
          <w:szCs w:val="22"/>
          <w:u w:val="single"/>
        </w:rPr>
        <w:t>Zaprasza do składania ofert na zadanie o wartości szacunkowej poniżej 30.000 euro na:</w:t>
      </w: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22"/>
          <w:szCs w:val="22"/>
          <w:u w:val="single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</w:rPr>
        <w:t>„</w:t>
      </w:r>
      <w:r>
        <w:rPr>
          <w:rFonts w:ascii="Times New Roman" w:hAnsi="Times New Roman"/>
          <w:b/>
          <w:bCs/>
        </w:rPr>
        <w:t>Modernizacja/remont drogi gminnej K363960 w Os. Wybrańce - boczna w miejscowości Tylmanowa w km 0+000 - 0+063</w:t>
      </w:r>
      <w:r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  <w:lang w:val="pl-PL"/>
        </w:rPr>
        <w:t>”</w:t>
      </w:r>
    </w:p>
    <w:p>
      <w:pPr>
        <w:spacing w:after="0"/>
        <w:jc w:val="both"/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SimSun"/>
          <w:color w:val="auto"/>
          <w:sz w:val="22"/>
          <w:lang w:eastAsia="zh-CN"/>
        </w:rPr>
      </w:pPr>
      <w:r>
        <w:rPr>
          <w:rFonts w:hint="default" w:ascii="Times New Roman" w:hAnsi="Times New Roman" w:eastAsia="Times New Roman" w:cs="Times New Roman"/>
          <w:kern w:val="0"/>
          <w:sz w:val="22"/>
          <w:szCs w:val="22"/>
          <w:lang w:eastAsia="pl-PL"/>
        </w:rPr>
        <w:t>Przedmiot główny</w:t>
      </w:r>
      <w:r>
        <w:rPr>
          <w:rFonts w:hint="default" w:ascii="Times New Roman" w:hAnsi="Times New Roman" w:eastAsia="Times New Roman" w:cs="Times New Roman"/>
          <w:kern w:val="0"/>
          <w:sz w:val="22"/>
          <w:szCs w:val="22"/>
          <w:lang w:val="en-US" w:eastAsia="pl-PL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2"/>
          <w:szCs w:val="22"/>
          <w:lang w:eastAsia="pl-PL"/>
        </w:rPr>
        <w:t>CPV</w:t>
      </w:r>
      <w:r>
        <w:rPr>
          <w:rFonts w:hint="default" w:ascii="Times New Roman" w:hAnsi="Times New Roman" w:eastAsia="Times New Roman" w:cs="Times New Roman"/>
          <w:kern w:val="0"/>
          <w:sz w:val="22"/>
          <w:szCs w:val="22"/>
          <w:lang w:val="en-US" w:eastAsia="pl-PL"/>
        </w:rPr>
        <w:t>:</w:t>
      </w:r>
      <w:r>
        <w:rPr>
          <w:rFonts w:hint="default" w:ascii="Times New Roman" w:hAnsi="Times New Roman" w:eastAsia="Times New Roman" w:cs="Times New Roman"/>
          <w:kern w:val="0"/>
          <w:sz w:val="22"/>
          <w:szCs w:val="22"/>
          <w:lang w:eastAsia="pl-PL"/>
        </w:rPr>
        <w:t xml:space="preserve"> </w:t>
      </w:r>
      <w:r>
        <w:rPr>
          <w:rFonts w:eastAsia="SimSun"/>
          <w:color w:val="auto"/>
          <w:sz w:val="22"/>
          <w:lang w:eastAsia="zh-CN"/>
        </w:rPr>
        <w:t>45233220-7</w:t>
      </w:r>
      <w:r>
        <w:rPr>
          <w:rFonts w:hint="default"/>
          <w:color w:val="auto"/>
          <w:sz w:val="22"/>
          <w:lang w:val="pl-PL" w:eastAsia="zh-CN"/>
        </w:rPr>
        <w:t>-</w:t>
      </w:r>
      <w:r>
        <w:rPr>
          <w:rFonts w:eastAsia="SimSun"/>
          <w:color w:val="auto"/>
          <w:sz w:val="22"/>
          <w:lang w:eastAsia="zh-CN"/>
        </w:rPr>
        <w:t xml:space="preserve"> Roboty w zakresie nawierzchni dróg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numPr>
          <w:ilvl w:val="0"/>
          <w:numId w:val="2"/>
        </w:num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hint="default" w:cs="Times New Roman"/>
          <w:sz w:val="22"/>
          <w:szCs w:val="22"/>
          <w:lang w:val="pl-PL"/>
        </w:rPr>
        <w:t>Na przedmiot zamówienia składa się: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Ścinanie poboczy trawnikowych.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Wykonanie wcinek na początku i na końcu odcinka.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Rozbiórka wyciętych skrawków asfaltu.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Oczyszczenie i skropienie istniejącej nawierzchni asfaltowej 0,5kg/m2.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Ułożenie warstwy ścieralnej gr. 6cm.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hint="default" w:ascii="Times New Roman" w:hAnsi="Times New Roman" w:cs="Times New Roman"/>
          <w:bCs/>
          <w:i/>
          <w:sz w:val="22"/>
          <w:szCs w:val="22"/>
        </w:rPr>
      </w:pPr>
      <w:r>
        <w:rPr>
          <w:rFonts w:ascii="Calibri" w:hAnsi="Calibri"/>
          <w:sz w:val="22"/>
          <w:szCs w:val="22"/>
          <w:lang w:eastAsia="en-US"/>
        </w:rPr>
        <w:t>Ułożenie obustronnych poboczy szer. 0,5m  i grubości 6cm</w:t>
      </w:r>
    </w:p>
    <w:p>
      <w:pPr>
        <w:widowControl/>
        <w:numPr>
          <w:ilvl w:val="0"/>
          <w:numId w:val="3"/>
        </w:numPr>
        <w:autoSpaceDE/>
        <w:adjustRightInd/>
        <w:spacing w:line="256" w:lineRule="auto"/>
        <w:ind w:left="709"/>
        <w:contextualSpacing/>
        <w:rPr>
          <w:rFonts w:hint="default" w:ascii="Times New Roman" w:hAnsi="Times New Roman" w:cs="Times New Roman"/>
          <w:bCs/>
          <w:i/>
          <w:sz w:val="22"/>
          <w:szCs w:val="22"/>
        </w:rPr>
      </w:pPr>
      <w:r>
        <w:rPr>
          <w:rFonts w:ascii="Calibri" w:hAnsi="Calibri"/>
          <w:sz w:val="22"/>
          <w:szCs w:val="22"/>
          <w:lang w:eastAsia="en-US"/>
        </w:rPr>
        <w:t>Regulacja brukowanego wjazdu do posesji</w:t>
      </w:r>
    </w:p>
    <w:p>
      <w:pPr>
        <w:widowControl/>
        <w:numPr>
          <w:ilvl w:val="0"/>
          <w:numId w:val="0"/>
        </w:numPr>
        <w:autoSpaceDE/>
        <w:adjustRightInd/>
        <w:spacing w:line="256" w:lineRule="auto"/>
        <w:ind w:left="349" w:leftChars="0"/>
        <w:contextualSpacing/>
        <w:rPr>
          <w:rFonts w:hint="default" w:ascii="Times New Roman" w:hAnsi="Times New Roman" w:cs="Times New Roman"/>
          <w:bCs/>
          <w:i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Szczegółowy</w:t>
      </w:r>
      <w:r>
        <w:rPr>
          <w:rFonts w:hint="default" w:cs="Times New Roman"/>
          <w:b/>
          <w:sz w:val="22"/>
          <w:szCs w:val="22"/>
          <w:lang w:val="pl-PL"/>
        </w:rPr>
        <w:t xml:space="preserve"> zakres i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opis przedmiotu zamówienia </w:t>
      </w:r>
      <w:r>
        <w:rPr>
          <w:rFonts w:hint="default" w:cs="Times New Roman"/>
          <w:b/>
          <w:sz w:val="22"/>
          <w:szCs w:val="22"/>
          <w:lang w:val="pl-PL"/>
        </w:rPr>
        <w:t>zawierają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załącznik</w:t>
      </w:r>
      <w:r>
        <w:rPr>
          <w:rFonts w:hint="default" w:ascii="Times New Roman" w:hAnsi="Times New Roman" w:cs="Times New Roman"/>
          <w:b/>
          <w:sz w:val="22"/>
          <w:szCs w:val="22"/>
          <w:lang w:val="pl-PL"/>
        </w:rPr>
        <w:t>i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nr </w:t>
      </w:r>
      <w:r>
        <w:rPr>
          <w:rFonts w:hint="default" w:cs="Times New Roman"/>
          <w:b/>
          <w:sz w:val="22"/>
          <w:szCs w:val="22"/>
          <w:lang w:val="pl-PL"/>
        </w:rPr>
        <w:t>4 i 5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do niniejszego postępowania, tj.</w:t>
      </w:r>
      <w:r>
        <w:rPr>
          <w:rFonts w:hint="default" w:cs="Times New Roman"/>
          <w:b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  <w:shd w:val="clear"/>
          <w:lang w:val="pl-PL"/>
        </w:rPr>
        <w:t>STWiORB</w:t>
      </w:r>
      <w:r>
        <w:rPr>
          <w:rFonts w:hint="default" w:cs="Times New Roman"/>
          <w:b/>
          <w:sz w:val="22"/>
          <w:szCs w:val="22"/>
          <w:shd w:val="clear"/>
          <w:lang w:val="pl-PL"/>
        </w:rPr>
        <w:t xml:space="preserve"> oraz</w:t>
      </w:r>
      <w:r>
        <w:rPr>
          <w:rFonts w:hint="default" w:ascii="Times New Roman" w:hAnsi="Times New Roman" w:cs="Times New Roman"/>
          <w:b/>
          <w:sz w:val="22"/>
          <w:szCs w:val="22"/>
          <w:shd w:val="clear"/>
          <w:lang w:val="pl-PL"/>
        </w:rPr>
        <w:t xml:space="preserve"> przedmiar</w:t>
      </w:r>
      <w:r>
        <w:rPr>
          <w:rFonts w:hint="default" w:cs="Times New Roman"/>
          <w:b/>
          <w:sz w:val="22"/>
          <w:szCs w:val="22"/>
          <w:shd w:val="clear"/>
          <w:lang w:val="pl-PL"/>
        </w:rPr>
        <w:t xml:space="preserve"> robót.</w:t>
      </w:r>
    </w:p>
    <w:p>
      <w:pPr>
        <w:spacing w:after="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2.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pl-PL"/>
        </w:rPr>
        <w:t xml:space="preserve"> 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Zamawiający wymaga by prace zostały wykonane zgodnie z technologią przewidzianą dla tego typu robót oraz zgodnie z wymogami ochrony środowiska.</w:t>
      </w:r>
    </w:p>
    <w:p>
      <w:pPr>
        <w:spacing w:after="0"/>
        <w:ind w:left="709"/>
        <w:jc w:val="both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 xml:space="preserve"> 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sz w:val="22"/>
          <w:szCs w:val="22"/>
        </w:rPr>
        <w:t xml:space="preserve">3.    Termin wykonania robót: </w:t>
      </w:r>
    </w:p>
    <w:p>
      <w:pPr>
        <w:spacing w:after="0"/>
        <w:jc w:val="both"/>
        <w:rPr>
          <w:rFonts w:hint="default" w:cs="Times New Roman"/>
          <w:sz w:val="22"/>
          <w:szCs w:val="22"/>
          <w:lang w:val="pl-PL"/>
        </w:rPr>
      </w:pPr>
      <w:r>
        <w:rPr>
          <w:rFonts w:hint="default" w:cs="Times New Roman"/>
          <w:sz w:val="22"/>
          <w:szCs w:val="22"/>
          <w:lang w:val="pl-PL"/>
        </w:rPr>
        <w:t xml:space="preserve">Do </w:t>
      </w:r>
      <w:r>
        <w:rPr>
          <w:rFonts w:hint="default" w:cs="Times New Roman"/>
          <w:b/>
          <w:bCs/>
          <w:sz w:val="22"/>
          <w:szCs w:val="22"/>
          <w:lang w:val="pl-PL"/>
        </w:rPr>
        <w:t>4 grudnia 2020 r.</w:t>
      </w:r>
    </w:p>
    <w:p>
      <w:pPr>
        <w:spacing w:after="0"/>
        <w:jc w:val="both"/>
        <w:rPr>
          <w:rFonts w:hint="default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4.    Termin składania ofert – wyznacza się na </w:t>
      </w:r>
      <w:r>
        <w:rPr>
          <w:rFonts w:hint="default" w:cs="Times New Roman"/>
          <w:b/>
          <w:bCs/>
          <w:sz w:val="22"/>
          <w:szCs w:val="22"/>
          <w:lang w:val="pl-PL"/>
        </w:rPr>
        <w:t xml:space="preserve">03.11.2020 r.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do </w:t>
      </w:r>
      <w:r>
        <w:rPr>
          <w:rFonts w:hint="default" w:ascii="Times New Roman" w:hAnsi="Times New Roman" w:cs="Times New Roman"/>
          <w:sz w:val="22"/>
          <w:szCs w:val="22"/>
        </w:rPr>
        <w:t>godz.</w:t>
      </w:r>
      <w:r>
        <w:rPr>
          <w:rFonts w:hint="default" w:cs="Times New Roman"/>
          <w:sz w:val="22"/>
          <w:szCs w:val="22"/>
          <w:lang w:val="pl-PL"/>
        </w:rPr>
        <w:t>14:00</w:t>
      </w:r>
    </w:p>
    <w:p>
      <w:pPr>
        <w:spacing w:after="0"/>
        <w:ind w:left="426" w:firstLine="141"/>
        <w:jc w:val="both"/>
        <w:rPr>
          <w:rFonts w:hint="default" w:ascii="Times New Roman" w:hAnsi="Times New Roman" w:cs="Times New Roman"/>
          <w:b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Oferty należy składać w formie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pisemnej</w:t>
      </w:r>
      <w:r>
        <w:rPr>
          <w:rFonts w:hint="default" w:ascii="Times New Roman" w:hAnsi="Times New Roman" w:cs="Times New Roman"/>
          <w:sz w:val="22"/>
          <w:szCs w:val="22"/>
        </w:rPr>
        <w:t xml:space="preserve"> na adres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Urząd Gminy Ochotnica Dolna, os. Dłubacze 160, 34-452 Ochotnica Dolna, pok. 015 (sekretariat). Dopuszcza się również przesłanie oferty za pomocą poczty elektronicznej na adres email: </w:t>
      </w:r>
      <w:r>
        <w:rPr>
          <w:rFonts w:hint="default" w:cs="Times New Roman"/>
          <w:sz w:val="22"/>
          <w:szCs w:val="22"/>
          <w:shd w:val="clear"/>
          <w:lang w:val="pl-PL"/>
        </w:rPr>
        <w:t>przetargi</w:t>
      </w:r>
      <w:r>
        <w:rPr>
          <w:rFonts w:hint="default" w:ascii="Times New Roman" w:hAnsi="Times New Roman" w:cs="Times New Roman"/>
          <w:sz w:val="22"/>
          <w:szCs w:val="22"/>
          <w:shd w:val="clear"/>
          <w:lang w:val="pl-PL"/>
        </w:rPr>
        <w:t>@ochotnica.pl</w:t>
      </w:r>
    </w:p>
    <w:p>
      <w:pPr>
        <w:spacing w:after="0"/>
        <w:ind w:left="426" w:firstLine="141"/>
        <w:jc w:val="both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numPr>
          <w:ilvl w:val="0"/>
          <w:numId w:val="4"/>
        </w:num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Cena podana w ofercie musi być ceną brutto za cały zakres zamówienia. Umowa zostanie zawarta z wykonawcą, który zaoferuje najniższą cenę za zadanie, z zastrzeżeniem pkt.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9</w:t>
      </w:r>
      <w:r>
        <w:rPr>
          <w:rFonts w:hint="default" w:ascii="Times New Roman" w:hAnsi="Times New Roman" w:cs="Times New Roman"/>
          <w:sz w:val="22"/>
          <w:szCs w:val="22"/>
        </w:rPr>
        <w:t xml:space="preserve">. 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ind w:firstLine="440" w:firstLineChars="2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Inne postanowienia dotyczące przedmiotu zamówienia:</w:t>
      </w:r>
    </w:p>
    <w:p>
      <w:pPr>
        <w:pStyle w:val="341"/>
        <w:numPr>
          <w:ilvl w:val="0"/>
          <w:numId w:val="5"/>
        </w:numPr>
        <w:spacing w:before="0"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wynagrodzenie za wykonanie przedmiotu zamówienia w formie rozliczenia </w:t>
      </w: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</w:rPr>
        <w:t xml:space="preserve">kosztorysem powykonawczym, </w:t>
      </w:r>
    </w:p>
    <w:p>
      <w:pPr>
        <w:pStyle w:val="341"/>
        <w:numPr>
          <w:ilvl w:val="0"/>
          <w:numId w:val="5"/>
        </w:numPr>
        <w:spacing w:before="0"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wynagrodzenie wykonawcy będzie płatne w oparciu o</w:t>
      </w: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protok</w:t>
      </w: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  <w:lang w:val="pl-PL"/>
        </w:rPr>
        <w:t>ół</w:t>
      </w: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odbioru robót</w:t>
      </w: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  <w:lang w:val="pl-PL"/>
        </w:rPr>
        <w:t>,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>
      <w:pPr>
        <w:pStyle w:val="341"/>
        <w:numPr>
          <w:ilvl w:val="0"/>
          <w:numId w:val="5"/>
        </w:numPr>
        <w:spacing w:before="0"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roboty należy wykonać zgodnie z przedmiarem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  <w:t xml:space="preserve">, 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specyfikacją techniczną wykonania i odbioru robót,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oraz zgodnie z zasadami wiedzy technicznej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</w:p>
    <w:p>
      <w:pPr>
        <w:pStyle w:val="341"/>
        <w:numPr>
          <w:ilvl w:val="0"/>
          <w:numId w:val="0"/>
        </w:numPr>
        <w:spacing w:before="0" w:after="0"/>
        <w:ind w:left="708" w:leftChars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6.    Przy ocenie ofert będzie brane pod uwagę: cena oferty 100%.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uppressAutoHyphens w:val="0"/>
        <w:spacing w:after="0" w:line="240" w:lineRule="auto"/>
        <w:jc w:val="both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7.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 </w:t>
      </w:r>
      <w:r>
        <w:rPr>
          <w:rFonts w:hint="default" w:ascii="Times New Roman" w:hAnsi="Times New Roman" w:cs="Times New Roman"/>
          <w:sz w:val="22"/>
          <w:szCs w:val="22"/>
        </w:rPr>
        <w:t xml:space="preserve">Zamawiający wymaga od Wykonawcy udzielenia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gwarancji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pl-PL"/>
        </w:rPr>
        <w:t xml:space="preserve"> na wykonany przedmiot umowy,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na okres </w:t>
      </w:r>
      <w:r>
        <w:rPr>
          <w:rFonts w:hint="default" w:ascii="Times New Roman" w:hAnsi="Times New Roman" w:cs="Times New Roman"/>
          <w:b/>
          <w:bCs/>
          <w:color w:val="auto"/>
          <w:sz w:val="22"/>
          <w:szCs w:val="22"/>
          <w:shd w:val="clear"/>
        </w:rPr>
        <w:t>minimum 36 miesięcy.</w:t>
      </w:r>
    </w:p>
    <w:p>
      <w:pPr>
        <w:pStyle w:val="15"/>
        <w:spacing w:after="0"/>
        <w:ind w:left="709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5"/>
        <w:numPr>
          <w:ilvl w:val="0"/>
          <w:numId w:val="6"/>
        </w:num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 </w:t>
      </w:r>
      <w:r>
        <w:rPr>
          <w:rFonts w:hint="default" w:ascii="Times New Roman" w:hAnsi="Times New Roman" w:cs="Times New Roman"/>
          <w:sz w:val="22"/>
          <w:szCs w:val="22"/>
        </w:rPr>
        <w:t>Z uwagi na szacunkową wartość zamówienia poniżej 30.000 euro Oferentom nie przysługuje prawo do składania protestów i odwołań.</w:t>
      </w:r>
    </w:p>
    <w:p>
      <w:pPr>
        <w:pStyle w:val="15"/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5"/>
        <w:numPr>
          <w:ilvl w:val="0"/>
          <w:numId w:val="6"/>
        </w:numPr>
        <w:spacing w:after="0"/>
        <w:ind w:left="0" w:leftChars="0" w:firstLine="0" w:firstLineChars="0"/>
        <w:rPr>
          <w:rFonts w:hint="default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>Zamawiający zastrzega sobie możliwość unieważnienia postępowania w sytuacji, gdy oferowana cena przekroczy jego możliwości finansowe.</w:t>
      </w:r>
      <w:r>
        <w:rPr>
          <w:rFonts w:hint="default" w:cs="Times New Roman"/>
          <w:sz w:val="22"/>
          <w:szCs w:val="22"/>
          <w:lang w:val="pl-PL"/>
        </w:rPr>
        <w:t xml:space="preserve"> Wykonanie robót uzależnione jest od pozyskania przez Zamawiającego skutecznego zgłoszenia robót w Wydziale Administracji Architektoniczno- Budowlanej.</w:t>
      </w:r>
    </w:p>
    <w:p>
      <w:pPr>
        <w:pStyle w:val="15"/>
        <w:numPr>
          <w:ilvl w:val="0"/>
          <w:numId w:val="0"/>
        </w:numPr>
        <w:spacing w:after="0"/>
        <w:ind w:leftChars="0"/>
        <w:rPr>
          <w:rFonts w:hint="default" w:cs="Times New Roman"/>
          <w:sz w:val="22"/>
          <w:szCs w:val="22"/>
          <w:lang w:val="pl-PL"/>
        </w:rPr>
      </w:pPr>
    </w:p>
    <w:p>
      <w:pPr>
        <w:pStyle w:val="15"/>
        <w:numPr>
          <w:ilvl w:val="0"/>
          <w:numId w:val="6"/>
        </w:numPr>
        <w:spacing w:after="0"/>
        <w:ind w:left="0" w:leftChars="0" w:firstLine="0" w:firstLineChars="0"/>
        <w:rPr>
          <w:rFonts w:hint="default" w:cs="Times New Roman"/>
          <w:sz w:val="22"/>
          <w:szCs w:val="22"/>
          <w:lang w:val="pl-PL"/>
        </w:rPr>
      </w:pPr>
      <w:r>
        <w:rPr>
          <w:rFonts w:hint="default" w:cs="Times New Roman"/>
          <w:sz w:val="22"/>
          <w:szCs w:val="22"/>
          <w:lang w:val="pl-PL"/>
        </w:rPr>
        <w:t>Zamawiający zastrzega sobie prawo unieważnienia postępowania lub nie dokonania wyboru Wykonawcy bez podania przyczyny.</w:t>
      </w:r>
    </w:p>
    <w:p>
      <w:pPr>
        <w:pStyle w:val="15"/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5"/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</w:t>
      </w:r>
      <w:r>
        <w:rPr>
          <w:rFonts w:hint="default" w:cs="Times New Roman"/>
          <w:sz w:val="22"/>
          <w:szCs w:val="22"/>
          <w:lang w:val="pl-PL"/>
        </w:rPr>
        <w:t>1</w:t>
      </w:r>
      <w:r>
        <w:rPr>
          <w:rFonts w:hint="default" w:ascii="Times New Roman" w:hAnsi="Times New Roman" w:cs="Times New Roman"/>
          <w:sz w:val="22"/>
          <w:szCs w:val="22"/>
        </w:rPr>
        <w:t xml:space="preserve">.  Postępowanie jest prowadzone zgodnie z art. 4 pkt 8 ustawy Prawo zamówień publicznych oraz z </w:t>
      </w:r>
      <w:r>
        <w:rPr>
          <w:rFonts w:hint="default" w:ascii="Times New Roman" w:hAnsi="Times New Roman" w:cs="Times New Roman"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sz w:val="22"/>
          <w:szCs w:val="22"/>
        </w:rPr>
        <w:t>§ 3 ust. 5 Regulaminu udzielenia zamówień, których wartość nie przekracza wyrażonej w złotych równowartości kwoty 30.000 euro.</w:t>
      </w:r>
    </w:p>
    <w:p>
      <w:pPr>
        <w:pStyle w:val="16"/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6"/>
        <w:spacing w:after="0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1</w:t>
      </w:r>
      <w:r>
        <w:rPr>
          <w:rFonts w:hint="default" w:cs="Times New Roman"/>
          <w:bCs/>
          <w:sz w:val="22"/>
          <w:szCs w:val="22"/>
          <w:lang w:val="pl-PL"/>
        </w:rPr>
        <w:t>2</w:t>
      </w:r>
      <w:r>
        <w:rPr>
          <w:rFonts w:hint="default" w:ascii="Times New Roman" w:hAnsi="Times New Roman" w:cs="Times New Roman"/>
          <w:bCs/>
          <w:sz w:val="22"/>
          <w:szCs w:val="22"/>
        </w:rPr>
        <w:t>. Opis sposobu przygotowania oferty:</w:t>
      </w:r>
    </w:p>
    <w:p>
      <w:pPr>
        <w:pStyle w:val="9"/>
        <w:spacing w:after="0"/>
        <w:ind w:left="240" w:leftChars="10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1. Każdy wykonawca może złożyć tylko jedną ofertę.</w:t>
      </w:r>
    </w:p>
    <w:p>
      <w:pPr>
        <w:pStyle w:val="9"/>
        <w:spacing w:after="0"/>
        <w:ind w:left="240" w:leftChars="10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2. Oferta musi zawierać:</w:t>
      </w:r>
    </w:p>
    <w:p>
      <w:pPr>
        <w:tabs>
          <w:tab w:val="left" w:pos="1080"/>
        </w:tabs>
        <w:spacing w:after="0"/>
        <w:ind w:left="720" w:leftChars="3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1)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 </w:t>
      </w:r>
      <w:r>
        <w:rPr>
          <w:rFonts w:hint="default" w:ascii="Times New Roman" w:hAnsi="Times New Roman" w:cs="Times New Roman"/>
          <w:sz w:val="22"/>
          <w:szCs w:val="22"/>
        </w:rPr>
        <w:t xml:space="preserve"> wypełniony formularz ofertowy (wg załączonego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wzoru</w:t>
      </w:r>
      <w:r>
        <w:rPr>
          <w:rFonts w:hint="default" w:ascii="Times New Roman" w:hAnsi="Times New Roman" w:cs="Times New Roman"/>
          <w:sz w:val="22"/>
          <w:szCs w:val="22"/>
        </w:rPr>
        <w:t>-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załącznik nr 1),</w:t>
      </w:r>
    </w:p>
    <w:p>
      <w:pPr>
        <w:spacing w:after="0"/>
        <w:ind w:left="720" w:leftChars="30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2) uproszczony kosztorys ofertowy opracowany na podstawie dostarczonych przedmiarów robót. </w:t>
      </w:r>
      <w:r>
        <w:rPr>
          <w:rFonts w:hint="default" w:ascii="Times New Roman" w:hAnsi="Times New Roman" w:cs="Times New Roman"/>
          <w:sz w:val="22"/>
          <w:szCs w:val="22"/>
        </w:rPr>
        <w:t xml:space="preserve">Obliczenia wartości kosztorysowej robót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(</w:t>
      </w:r>
      <w:r>
        <w:rPr>
          <w:rFonts w:hint="default" w:ascii="Times New Roman" w:hAnsi="Times New Roman" w:cs="Times New Roman"/>
          <w:sz w:val="22"/>
          <w:szCs w:val="22"/>
        </w:rPr>
        <w:t>cena oferty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)</w:t>
      </w:r>
      <w:r>
        <w:rPr>
          <w:rFonts w:hint="default" w:ascii="Times New Roman" w:hAnsi="Times New Roman" w:cs="Times New Roman"/>
          <w:sz w:val="22"/>
          <w:szCs w:val="22"/>
        </w:rPr>
        <w:t xml:space="preserve"> objętych przedmiotem zamówienia należy dokonać metodą kalkulacji uproszczonej jako sumę iloczynów ilości jednostek przedmiarowych robót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(</w:t>
      </w:r>
      <w:r>
        <w:rPr>
          <w:rFonts w:hint="default" w:ascii="Times New Roman" w:hAnsi="Times New Roman" w:cs="Times New Roman"/>
          <w:sz w:val="22"/>
          <w:szCs w:val="22"/>
        </w:rPr>
        <w:t>podanych w przedmiarze stanowiącym integralną część zapytania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)</w:t>
      </w:r>
      <w:r>
        <w:rPr>
          <w:rFonts w:hint="default" w:ascii="Times New Roman" w:hAnsi="Times New Roman" w:cs="Times New Roman"/>
          <w:sz w:val="22"/>
          <w:szCs w:val="22"/>
        </w:rPr>
        <w:t xml:space="preserve"> i ich cen jednostkowych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.</w:t>
      </w:r>
    </w:p>
    <w:p>
      <w:pPr>
        <w:spacing w:after="0"/>
        <w:ind w:left="460" w:leftChars="100" w:hanging="220" w:hangingChars="10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Załącznik nr 1 – formularz ofertowy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Załącznik nr 2 - klauzula RODO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Załącznik nr 3 – projekt umowy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Załącznik nr 4 – </w:t>
      </w:r>
      <w:r>
        <w:rPr>
          <w:rFonts w:hint="default" w:cs="Times New Roman"/>
          <w:sz w:val="22"/>
          <w:szCs w:val="22"/>
          <w:lang w:val="pl-PL"/>
        </w:rPr>
        <w:t>STWiORB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Załącznik nr 5 - </w:t>
      </w:r>
      <w:r>
        <w:rPr>
          <w:rFonts w:hint="default" w:cs="Times New Roman"/>
          <w:sz w:val="22"/>
          <w:szCs w:val="22"/>
          <w:lang w:val="pl-PL"/>
        </w:rPr>
        <w:t>przedmiar robót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spacing w:after="0"/>
        <w:ind w:left="6372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załącznik nr 1 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color w:val="000000"/>
          <w:sz w:val="22"/>
          <w:szCs w:val="22"/>
        </w:rPr>
        <w:t>Dane dotyczące wykonawcy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</w:rPr>
        <w:t>Nazwa/Firma................................................................................................................................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</w:rPr>
        <w:t>Adres/Siedziba.............................................................................................................................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</w:rPr>
        <w:t xml:space="preserve">Nr telefonu/faks/……………………………………………………………………………….. 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</w:rPr>
        <w:t>Adres poczty elektronicznej...........................................................................…………………..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</w:rPr>
      </w:pP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  <w:lang w:val="de-DE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  <w:lang w:val="de-DE"/>
        </w:rPr>
        <w:t>nr NIP...........................................................................................................................................</w:t>
      </w: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  <w:lang w:val="de-DE"/>
        </w:rPr>
      </w:pPr>
    </w:p>
    <w:p>
      <w:pPr>
        <w:widowControl w:val="0"/>
        <w:autoSpaceDE w:val="0"/>
        <w:spacing w:after="0" w:line="240" w:lineRule="auto"/>
        <w:ind w:right="50"/>
        <w:rPr>
          <w:rFonts w:hint="default" w:ascii="Times New Roman" w:hAnsi="Times New Roman" w:cs="Times New Roman"/>
          <w:color w:val="000000"/>
          <w:sz w:val="22"/>
          <w:szCs w:val="22"/>
          <w:lang w:val="de-DE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  <w:lang w:val="de-DE"/>
        </w:rPr>
        <w:t>nr REGON...................................................................................................................................</w:t>
      </w:r>
    </w:p>
    <w:p>
      <w:pPr>
        <w:widowControl w:val="0"/>
        <w:autoSpaceDE w:val="0"/>
        <w:spacing w:after="0" w:line="240" w:lineRule="auto"/>
        <w:jc w:val="both"/>
        <w:rPr>
          <w:rFonts w:hint="default" w:ascii="Times New Roman" w:hAnsi="Times New Roman" w:cs="Times New Roman"/>
          <w:bCs/>
          <w:sz w:val="22"/>
          <w:szCs w:val="22"/>
          <w:lang w:val="de-DE"/>
        </w:rPr>
      </w:pPr>
    </w:p>
    <w:p>
      <w:pPr>
        <w:pStyle w:val="9"/>
        <w:spacing w:after="0" w:line="240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Wykonawca jest przedsiębiorcą* </w:t>
      </w:r>
    </w:p>
    <w:p>
      <w:pPr>
        <w:pStyle w:val="9"/>
        <w:spacing w:after="0" w:line="240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 w:line="240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□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mikro                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□ małym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□ średnim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ab/>
      </w:r>
    </w:p>
    <w:p>
      <w:pPr>
        <w:pStyle w:val="9"/>
        <w:spacing w:after="0" w:line="240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*- zaznaczyć właściwe 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Uwaga: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Za małego przedsiębiorcę uważa się przedsiębiorcę, który w co najmniej jednym z dwóch ostatnich lat obrotowych: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1) zatrudniał średniorocznie mniej niż 50 pracowników oraz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Za średniego przedsiębiorcę uważa się przedsiębiorcę, który w co najmniej jednym roku z dwóch ostatnich lat obrotowych: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1) zatrudniał średniorocznie mniej niż 250 pracowników oraz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USTAWA z dnia 6 marca 2018r. Prawo przedsiębiorców (Dz. U. 201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9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poz. 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1292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z późn. zm.)  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Osoba upoważniona do kontaktów: ....................................................................................... </w:t>
      </w:r>
    </w:p>
    <w:p>
      <w:pPr>
        <w:pStyle w:val="9"/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Pełnomocnik w przypadku składania oferty wspólnej (jeżeli dotyczy): 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Nazwisko, imię ................................................................................................... </w:t>
      </w:r>
    </w:p>
    <w:p>
      <w:pPr>
        <w:pStyle w:val="9"/>
        <w:spacing w:after="0"/>
        <w:rPr>
          <w:rFonts w:hint="default" w:ascii="Times New Roman" w:hAnsi="Times New Roman" w:cs="Times New Roman"/>
          <w:b w:val="0"/>
          <w:bCs w:val="0"/>
          <w:color w:val="FF0066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Telefon ...................................................... faks ................................................. </w:t>
      </w:r>
      <w:r>
        <w:rPr>
          <w:rFonts w:hint="default" w:ascii="Times New Roman" w:hAnsi="Times New Roman" w:cs="Times New Roman"/>
          <w:b w:val="0"/>
          <w:bCs w:val="0"/>
          <w:color w:val="FF0066"/>
          <w:sz w:val="22"/>
          <w:szCs w:val="22"/>
        </w:rPr>
        <w:tab/>
      </w: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b/>
          <w:sz w:val="22"/>
          <w:szCs w:val="22"/>
          <w:lang w:val="de-DE"/>
        </w:rPr>
      </w:pP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b/>
          <w:sz w:val="22"/>
          <w:szCs w:val="22"/>
          <w:lang w:val="de-DE"/>
        </w:rPr>
      </w:pPr>
    </w:p>
    <w:p>
      <w:pPr>
        <w:widowControl w:val="0"/>
        <w:autoSpaceDE w:val="0"/>
        <w:spacing w:after="0"/>
        <w:jc w:val="center"/>
        <w:rPr>
          <w:rFonts w:hint="default" w:ascii="Times New Roman" w:hAnsi="Times New Roman" w:cs="Times New Roman"/>
          <w:b/>
          <w:sz w:val="22"/>
          <w:szCs w:val="22"/>
          <w:lang w:val="de-DE"/>
        </w:rPr>
      </w:pPr>
      <w:r>
        <w:rPr>
          <w:rFonts w:hint="default" w:ascii="Times New Roman" w:hAnsi="Times New Roman" w:cs="Times New Roman"/>
          <w:b/>
          <w:sz w:val="22"/>
          <w:szCs w:val="22"/>
          <w:lang w:val="de-DE"/>
        </w:rPr>
        <w:t>O F E R T A</w:t>
      </w: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  <w:lang w:val="de-DE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Odpowiadając na zaproszenie do złożenia oferty w postępowaniu ofertowym </w:t>
      </w:r>
      <w:r>
        <w:rPr>
          <w:rFonts w:hint="default" w:cs="Times New Roman"/>
          <w:b/>
          <w:bCs/>
          <w:sz w:val="22"/>
          <w:szCs w:val="22"/>
          <w:lang w:val="pl-PL"/>
        </w:rPr>
        <w:t>pn.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:</w:t>
      </w: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,,</w:t>
      </w:r>
      <w:r>
        <w:rPr>
          <w:rFonts w:ascii="Times New Roman" w:hAnsi="Times New Roman"/>
          <w:b/>
          <w:bCs/>
        </w:rPr>
        <w:t>Modernizacja/remont drogi gminnej K363960 w Os. Wybrańce - boczna w miejscowości Tylmanowa w km 0+000 - 0+063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”</w:t>
      </w:r>
    </w:p>
    <w:p>
      <w:pPr>
        <w:spacing w:after="0"/>
        <w:jc w:val="both"/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podejmuję się wykonania zamówienia: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Za cenę  brutto w wysokości:  .........................................zł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(słownie ..........................................................................................................................) 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w tym </w:t>
      </w:r>
      <w:r>
        <w:rPr>
          <w:rFonts w:hint="default" w:ascii="Times New Roman" w:hAnsi="Times New Roman" w:cs="Times New Roman"/>
          <w:b/>
          <w:sz w:val="22"/>
          <w:szCs w:val="22"/>
        </w:rPr>
        <w:t>obowiązujący podatek VAT w wysokości</w:t>
      </w:r>
      <w:r>
        <w:rPr>
          <w:rFonts w:hint="default" w:ascii="Times New Roman" w:hAnsi="Times New Roman" w:cs="Times New Roman"/>
          <w:b/>
          <w:sz w:val="22"/>
          <w:szCs w:val="22"/>
          <w:lang w:val="pl-PL"/>
        </w:rPr>
        <w:t>........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%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Cena ta wynika z załączonych uproszczonych kosztorysów ofertowych.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5"/>
        <w:widowControl/>
        <w:spacing w:after="0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2. Na wszystkie wykonane roboty i wbudowane materiały </w:t>
      </w:r>
      <w:r>
        <w:rPr>
          <w:rFonts w:hint="default" w:ascii="Times New Roman" w:hAnsi="Times New Roman" w:cs="Times New Roman"/>
          <w:b/>
          <w:sz w:val="22"/>
          <w:szCs w:val="22"/>
        </w:rPr>
        <w:t>udzielam: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.....</w:t>
      </w:r>
      <w:r>
        <w:rPr>
          <w:rFonts w:hint="default" w:ascii="Times New Roman" w:hAnsi="Times New Roman" w:cs="Times New Roman"/>
          <w:b/>
          <w:sz w:val="22"/>
          <w:szCs w:val="22"/>
        </w:rPr>
        <w:t>... miesięcy</w:t>
      </w:r>
      <w:r>
        <w:rPr>
          <w:rFonts w:hint="default" w:ascii="Times New Roman" w:hAnsi="Times New Roman" w:cs="Times New Roman"/>
          <w:sz w:val="22"/>
          <w:szCs w:val="22"/>
        </w:rPr>
        <w:t xml:space="preserve"> gwarancji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(minimalny okres gwarancji wymagany przez Zamawiającego wynosi </w:t>
      </w:r>
      <w:r>
        <w:rPr>
          <w:rFonts w:hint="default" w:cs="Times New Roman"/>
          <w:sz w:val="22"/>
          <w:szCs w:val="22"/>
          <w:lang w:val="pl-PL"/>
        </w:rPr>
        <w:t xml:space="preserve">36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miesięcy)</w:t>
      </w:r>
    </w:p>
    <w:p>
      <w:pPr>
        <w:pStyle w:val="15"/>
        <w:widowControl/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 Oświadczam, że znane mi są: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>- zakres i warunki techniczne robót objętych zamówieniem,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zawarte w </w:t>
      </w:r>
      <w:r>
        <w:rPr>
          <w:rFonts w:hint="default" w:cs="Times New Roman"/>
          <w:sz w:val="22"/>
          <w:szCs w:val="22"/>
          <w:lang w:val="pl-PL"/>
        </w:rPr>
        <w:t>STWiORB i przedmiarach robót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załączony projekt umowy.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4. Przedmiot zamówienia wykonam w terminie:</w:t>
      </w:r>
    </w:p>
    <w:p>
      <w:pPr>
        <w:pStyle w:val="9"/>
        <w:spacing w:after="0"/>
        <w:ind w:left="480" w:leftChars="0" w:hanging="240" w:firstLineChars="0"/>
        <w:rPr>
          <w:rFonts w:hint="default"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 w:val="0"/>
          <w:sz w:val="22"/>
          <w:szCs w:val="22"/>
          <w:lang w:val="pl-PL"/>
        </w:rPr>
        <w:t xml:space="preserve">Do </w:t>
      </w:r>
      <w:r>
        <w:rPr>
          <w:rFonts w:hint="default" w:cs="Times New Roman"/>
          <w:b w:val="0"/>
          <w:sz w:val="22"/>
          <w:szCs w:val="22"/>
          <w:lang w:val="pl-PL"/>
        </w:rPr>
        <w:t>4 grudnia 2020 r.</w:t>
      </w:r>
    </w:p>
    <w:p>
      <w:pPr>
        <w:pStyle w:val="9"/>
        <w:spacing w:after="0"/>
        <w:ind w:left="480" w:leftChars="0" w:hanging="240" w:firstLineChars="0"/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 w:val="0"/>
          <w:sz w:val="22"/>
          <w:szCs w:val="22"/>
          <w:lang w:val="pl-PL"/>
        </w:rPr>
        <w:t xml:space="preserve"> 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5. Przyjmuję warunki płatności zgodnie ze wzorem umowy. </w:t>
      </w:r>
    </w:p>
    <w:p>
      <w:pPr>
        <w:pStyle w:val="15"/>
        <w:widowControl/>
        <w:spacing w:after="0"/>
        <w:jc w:val="left"/>
        <w:rPr>
          <w:rFonts w:hint="default" w:ascii="Times New Roman" w:hAnsi="Times New Roman" w:cs="Times New Roman"/>
          <w:spacing w:val="-5"/>
          <w:sz w:val="22"/>
          <w:szCs w:val="22"/>
        </w:rPr>
      </w:pP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6. Przyjmuję zapisy zaproszenia do składania ofert bez zastrzeżeń.</w:t>
      </w: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7. W przypadku przyznania zamówienia zobowiązuję się do zawarcia umowy w miejscu i terminie wskazanym przez zamawiającego.</w:t>
      </w:r>
    </w:p>
    <w:p>
      <w:pPr>
        <w:pStyle w:val="9"/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8. Oświadczam, iż niezwłocznie potwierdzę fakt otrzymania faksem lub drogą elektroniczną, wszelkich oświadczeń, zawiadomień oraz informacji otrzymanych od zamawiającego, jeżeli zamawiający zażąda w przesłanym dokumencie takiego potwierdzenia.</w:t>
      </w:r>
    </w:p>
    <w:p>
      <w:pPr>
        <w:pStyle w:val="15"/>
        <w:widowControl/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9"/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9. Informujemy, że wybór naszej oferty nie będzie prowadzić do powstania u zamawiającego obowiązku podatkowego na podstawie ustawy z dnia 11 marca 2004 r. o podatku od towarów i usług (Dz. U. z 20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20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r. poz. 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106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z późn. zm.).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Uwaga: jeżeli wybór oferty będzie prowadzić na podstawie ustawy z dnia 11 marca 2004 r. o podatku od towarów i usług (Dz. U. z 20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20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r. poz. </w:t>
      </w:r>
      <w:r>
        <w:rPr>
          <w:rFonts w:hint="default" w:cs="Times New Roman"/>
          <w:b w:val="0"/>
          <w:bCs w:val="0"/>
          <w:sz w:val="22"/>
          <w:szCs w:val="22"/>
          <w:lang w:val="pl-PL"/>
        </w:rPr>
        <w:t>106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z późn. zm.) do powstania u zamawiającego obowiązku podatkowego należy przedłożyć wykaz zawierający nazwę (rodzaj) towaru, usługi, których dostawa lub świadczenie będzie prowadzić do jego powstania, oraz ich wartość bez kwoty podatku.</w:t>
      </w:r>
    </w:p>
    <w:p>
      <w:pPr>
        <w:pStyle w:val="15"/>
        <w:widowControl/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10. Oferta jest zszyta, została złożona na ......... stronach podpisanych i kolejno ponumerowanych od nr ....... do nr ............</w:t>
      </w: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11. Integralną częścią oferty stanowią następujące dokumenty:</w:t>
      </w:r>
    </w:p>
    <w:p>
      <w:pPr>
        <w:widowControl w:val="0"/>
        <w:autoSpaceDE w:val="0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ab/>
      </w:r>
    </w:p>
    <w:p>
      <w:pPr>
        <w:widowControl w:val="0"/>
        <w:autoSpaceDE w:val="0"/>
        <w:spacing w:after="0" w:line="36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1/ ..........................................................</w:t>
      </w:r>
      <w:r>
        <w:rPr>
          <w:rFonts w:hint="default" w:ascii="Times New Roman" w:hAnsi="Times New Roman" w:cs="Times New Roman"/>
          <w:sz w:val="22"/>
          <w:szCs w:val="22"/>
        </w:rPr>
        <w:tab/>
      </w:r>
    </w:p>
    <w:p>
      <w:pPr>
        <w:widowControl w:val="0"/>
        <w:autoSpaceDE w:val="0"/>
        <w:spacing w:after="0" w:line="36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2/ ..........................................................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 xml:space="preserve">     </w:t>
      </w:r>
    </w:p>
    <w:p>
      <w:pPr>
        <w:widowControl w:val="0"/>
        <w:autoSpaceDE w:val="0"/>
        <w:spacing w:after="0"/>
        <w:ind w:left="3540" w:firstLine="70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…........................................................</w:t>
      </w:r>
    </w:p>
    <w:p>
      <w:pPr>
        <w:widowControl w:val="0"/>
        <w:autoSpaceDE w:val="0"/>
        <w:spacing w:after="0"/>
        <w:ind w:left="424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Upełnomocnieni przedstawiciele wykonawcy </w:t>
      </w:r>
    </w:p>
    <w:p>
      <w:pPr>
        <w:pStyle w:val="9"/>
        <w:spacing w:after="0"/>
        <w:ind w:left="7920" w:leftChars="3300"/>
        <w:jc w:val="center"/>
        <w:rPr>
          <w:rFonts w:hint="default" w:ascii="Times New Roman" w:hAnsi="Times New Roman" w:cs="Times New Roman"/>
          <w:b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sz w:val="22"/>
          <w:szCs w:val="22"/>
        </w:rPr>
        <w:t xml:space="preserve"> Załącznik nr 2</w:t>
      </w:r>
    </w:p>
    <w:p>
      <w:pPr>
        <w:pStyle w:val="15"/>
        <w:widowControl/>
        <w:spacing w:after="0"/>
        <w:rPr>
          <w:rFonts w:hint="default" w:ascii="Times New Roman" w:hAnsi="Times New Roman" w:cs="Times New Roman"/>
          <w:spacing w:val="-5"/>
          <w:sz w:val="22"/>
          <w:szCs w:val="22"/>
        </w:rPr>
      </w:pP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Klauzula informacyjna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Zgodnie z art. 13 ust. 1 i ust. 2 Rozporządzenia Parlamentu Europejskiego i Rady (UE) 2016/679 z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1. Administratorem danych osobowych jest Gmina Ochotnica Dolna, adres: Os.Dłubacze 160, 34-452 Ochotnica Dolna tel. 18 2620910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2. Z Administratorem można kontaktować się poprzez adres e-mail: gmina@ochotnica.pl lub pisemnie na adres siedziby Administratora.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3. Administrator wyznaczył Inspektora Ochrony Danych z którym można się kontaktować poprzez e-mail na adres: inspektor@cbi24.pl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4. Pani/Pana dane osobowe będą przetwarzane w związku z realizacją obowiązku prawnego ciążącego na administratorze (art. 6 ust. 1 lit. C RODO) oraz wykonywaniem przez administratora zadań realizowanych w interesie publicznym lub sprawowania władzy publicznej powierzonej administratorowi (art. 6 ust. 1 lit. e RODO).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5. Pani/Pana dane osobowe mogą być udostępniane innym organom i podmiotom na podstawie obowiązujących przepisów prawa.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6. Pani/Pana dane osobowe będą przechowywane do chwili realizacji zadania, do którego dane osobowe zostały zebrane a następnie, jeśli chodzi o materiały archiwalne, przez czas wynikający z przepisów ustawy z dnia 14 lipca 1983 r. o narodowym zasobie archiwalnym i archiwach (Dz. U. 2018. poz. 217 ze zm.).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7. Przysługuje Pani/Panu prawo do :</w:t>
      </w:r>
    </w:p>
    <w:p>
      <w:pPr>
        <w:pStyle w:val="9"/>
        <w:spacing w:after="0"/>
        <w:ind w:left="142" w:firstLine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*dostępu do swoich danych osobowych;</w:t>
      </w:r>
    </w:p>
    <w:p>
      <w:pPr>
        <w:pStyle w:val="9"/>
        <w:spacing w:after="0"/>
        <w:ind w:left="142" w:firstLine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*sprostowania swoich danych osobowych;</w:t>
      </w:r>
    </w:p>
    <w:p>
      <w:pPr>
        <w:pStyle w:val="9"/>
        <w:spacing w:after="0"/>
        <w:ind w:left="142" w:firstLine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*żądania ograniczenia przetwarzania swoich danych osobowych;</w:t>
      </w:r>
    </w:p>
    <w:p>
      <w:pPr>
        <w:pStyle w:val="9"/>
        <w:spacing w:after="0"/>
        <w:ind w:left="142" w:firstLine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*żądania przeniesienia swoich danych osobowych</w:t>
      </w:r>
    </w:p>
    <w:p>
      <w:pPr>
        <w:pStyle w:val="9"/>
        <w:spacing w:after="0"/>
        <w:ind w:left="142" w:firstLine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*a także – w przypadkach przewidzianych prawem – prawo do usunięcia danych, a także prawo do wyrażenia sprzeciwu wobec przetwarzania Państwa danych.</w:t>
      </w:r>
    </w:p>
    <w:p>
      <w:pPr>
        <w:pStyle w:val="9"/>
        <w:spacing w:after="0"/>
        <w:ind w:left="142" w:firstLine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-wniesienia skargi do organu nadzorczego, tj. Prezesa Urzędu Ochrony Danych Osobowych ul. Stawki 2. 00-193 Warszawa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8. Jeżeli przetwarzanie danych odbywa się na podstawie zgody na przetwarzanie danych, osoba której dane są przetwarzane ma prawo do cofnięcia zgody na przetwarzanie swoich danych osobowych w dowolnym momencie, bez wpływu na zgodność z prawem przetwarzania, którego dokonano na podstawie zgody przed jej cofnięciem..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9. Podanie danych osobowych jest wymogiem ustawowym. Osoba, której dane dotyczą jest zobowiązana do ich podania. Inne dane osobowe podane przez Panią/Pana - nie na podstawie obowiązującego prawa, są podawane dobrowolnie, jednak brak ich podania skutkować może m. in. ograniczeniem form komunikacji.</w:t>
      </w: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spacing w:after="0"/>
        <w:ind w:left="142" w:hanging="142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15"/>
        <w:widowControl/>
        <w:spacing w:after="0"/>
        <w:jc w:val="right"/>
        <w:rPr>
          <w:rFonts w:hint="default" w:ascii="Times New Roman" w:hAnsi="Times New Roman" w:cs="Times New Roman"/>
          <w:spacing w:val="-5"/>
          <w:sz w:val="22"/>
          <w:szCs w:val="22"/>
        </w:rPr>
      </w:pPr>
      <w:r>
        <w:rPr>
          <w:rFonts w:hint="default" w:ascii="Times New Roman" w:hAnsi="Times New Roman" w:cs="Times New Roman"/>
          <w:spacing w:val="-5"/>
          <w:sz w:val="22"/>
          <w:szCs w:val="22"/>
        </w:rPr>
        <w:t>Załącznik nr 3</w:t>
      </w:r>
    </w:p>
    <w:p>
      <w:pPr>
        <w:pStyle w:val="15"/>
        <w:widowControl/>
        <w:spacing w:after="0"/>
        <w:jc w:val="right"/>
        <w:rPr>
          <w:rFonts w:hint="default" w:ascii="Times New Roman" w:hAnsi="Times New Roman" w:cs="Times New Roman"/>
          <w:spacing w:val="-5"/>
          <w:sz w:val="22"/>
          <w:szCs w:val="22"/>
        </w:rPr>
      </w:pPr>
    </w:p>
    <w:p>
      <w:pPr>
        <w:spacing w:after="0"/>
        <w:ind w:left="709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UMOWA nr </w:t>
      </w:r>
      <w:r>
        <w:rPr>
          <w:rFonts w:hint="default" w:ascii="Times New Roman" w:hAnsi="Times New Roman" w:cs="Times New Roman"/>
          <w:b/>
          <w:sz w:val="22"/>
          <w:szCs w:val="22"/>
        </w:rPr>
        <w:t>WZ.272.ZPP</w:t>
      </w:r>
      <w:r>
        <w:rPr>
          <w:rFonts w:hint="default" w:ascii="Times New Roman" w:hAnsi="Times New Roman" w:cs="Times New Roman"/>
          <w:b/>
          <w:sz w:val="22"/>
          <w:szCs w:val="22"/>
          <w:shd w:val="clear"/>
        </w:rPr>
        <w:t>.</w:t>
      </w:r>
      <w:r>
        <w:rPr>
          <w:rFonts w:hint="default" w:ascii="Times New Roman" w:hAnsi="Times New Roman" w:cs="Times New Roman"/>
          <w:b/>
          <w:sz w:val="22"/>
          <w:szCs w:val="22"/>
          <w:shd w:val="clear"/>
          <w:lang w:val="pl-PL"/>
        </w:rPr>
        <w:t>......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2020 </w:t>
      </w:r>
      <w:r>
        <w:rPr>
          <w:rFonts w:hint="default" w:ascii="Times New Roman" w:hAnsi="Times New Roman" w:cs="Times New Roman"/>
          <w:sz w:val="22"/>
          <w:szCs w:val="22"/>
        </w:rPr>
        <w:t>- Projekt</w:t>
      </w:r>
    </w:p>
    <w:p>
      <w:pPr>
        <w:pStyle w:val="345"/>
        <w:spacing w:after="0" w:line="240" w:lineRule="auto"/>
        <w:ind w:left="709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5"/>
        <w:spacing w:after="0" w:line="240" w:lineRule="auto"/>
        <w:ind w:left="709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Zawarta w dniu 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…….….2020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roku </w:t>
      </w:r>
      <w:r>
        <w:rPr>
          <w:rFonts w:hint="default" w:ascii="Times New Roman" w:hAnsi="Times New Roman" w:cs="Times New Roman"/>
          <w:sz w:val="22"/>
          <w:szCs w:val="22"/>
        </w:rPr>
        <w:t>pomiędzy Gminą Ochotnica Dolna, z siedzibą 34-452 Ochotnica Dolna, os. Dłubacze 160, zwaną dalej „Zamawiającym” reprezentowaną przez: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b/>
          <w:snapToGrid w:val="0"/>
          <w:sz w:val="22"/>
          <w:szCs w:val="22"/>
        </w:rPr>
      </w:pPr>
      <w:r>
        <w:rPr>
          <w:rFonts w:hint="default" w:ascii="Times New Roman" w:hAnsi="Times New Roman" w:cs="Times New Roman"/>
          <w:b/>
          <w:snapToGrid w:val="0"/>
          <w:sz w:val="22"/>
          <w:szCs w:val="22"/>
        </w:rPr>
        <w:t>mgr Tadeusza Królczyka - Wójta Gminy,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b/>
          <w:snapToGrid w:val="0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napToGrid w:val="0"/>
          <w:sz w:val="22"/>
          <w:szCs w:val="22"/>
        </w:rPr>
        <w:t>przy kontrasygnacie</w:t>
      </w:r>
      <w:r>
        <w:rPr>
          <w:rFonts w:hint="default" w:ascii="Times New Roman" w:hAnsi="Times New Roman" w:cs="Times New Roman"/>
          <w:b/>
          <w:snapToGrid w:val="0"/>
          <w:sz w:val="22"/>
          <w:szCs w:val="22"/>
        </w:rPr>
        <w:t xml:space="preserve"> Skarbnika Gminy</w:t>
      </w:r>
      <w:r>
        <w:rPr>
          <w:rFonts w:hint="default" w:ascii="Times New Roman" w:hAnsi="Times New Roman" w:cs="Times New Roman"/>
          <w:b/>
          <w:snapToGrid w:val="0"/>
          <w:sz w:val="22"/>
          <w:szCs w:val="22"/>
          <w:lang w:val="pl-PL"/>
        </w:rPr>
        <w:t>- Adama Górnickiego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snapToGrid w:val="0"/>
          <w:sz w:val="22"/>
          <w:szCs w:val="22"/>
        </w:rPr>
      </w:pPr>
      <w:r>
        <w:rPr>
          <w:rFonts w:hint="default" w:ascii="Times New Roman" w:hAnsi="Times New Roman" w:cs="Times New Roman"/>
          <w:snapToGrid w:val="0"/>
          <w:sz w:val="22"/>
          <w:szCs w:val="22"/>
        </w:rPr>
        <w:t xml:space="preserve">posiadająca NIP </w:t>
      </w:r>
      <w:r>
        <w:rPr>
          <w:rFonts w:hint="default" w:ascii="Times New Roman" w:hAnsi="Times New Roman" w:cs="Times New Roman"/>
          <w:b/>
          <w:snapToGrid w:val="0"/>
          <w:sz w:val="22"/>
          <w:szCs w:val="22"/>
        </w:rPr>
        <w:t>735-28-34-179</w:t>
      </w:r>
      <w:r>
        <w:rPr>
          <w:rFonts w:hint="default" w:ascii="Times New Roman" w:hAnsi="Times New Roman" w:cs="Times New Roman"/>
          <w:snapToGrid w:val="0"/>
          <w:sz w:val="22"/>
          <w:szCs w:val="22"/>
        </w:rPr>
        <w:t xml:space="preserve"> 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b/>
          <w:bCs/>
          <w:snapToGrid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napToGrid w:val="0"/>
          <w:sz w:val="22"/>
          <w:szCs w:val="22"/>
        </w:rPr>
        <w:t>a ……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bCs/>
          <w:snapToGrid w:val="0"/>
          <w:sz w:val="22"/>
          <w:szCs w:val="22"/>
        </w:rPr>
      </w:pPr>
      <w:r>
        <w:rPr>
          <w:rFonts w:hint="default" w:ascii="Times New Roman" w:hAnsi="Times New Roman" w:cs="Times New Roman"/>
          <w:bCs/>
          <w:snapToGrid w:val="0"/>
          <w:sz w:val="22"/>
          <w:szCs w:val="22"/>
        </w:rPr>
        <w:t xml:space="preserve">reprezentowanym przez: 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b/>
          <w:bCs/>
          <w:snapToGrid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napToGrid w:val="0"/>
          <w:sz w:val="22"/>
          <w:szCs w:val="22"/>
        </w:rPr>
        <w:t>………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napToGrid w:val="0"/>
          <w:sz w:val="22"/>
          <w:szCs w:val="22"/>
        </w:rPr>
        <w:t xml:space="preserve">zwanym w dalszej treści umowy „Wykonawcą” </w:t>
      </w:r>
      <w:r>
        <w:rPr>
          <w:rFonts w:hint="default" w:ascii="Times New Roman" w:hAnsi="Times New Roman" w:cs="Times New Roman"/>
          <w:sz w:val="22"/>
          <w:szCs w:val="22"/>
        </w:rPr>
        <w:t xml:space="preserve">NIP: ……… 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o następującej treści:</w:t>
      </w: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 w:val="0"/>
        <w:tabs>
          <w:tab w:val="left" w:pos="204"/>
        </w:tabs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ind w:firstLine="708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1</w:t>
      </w:r>
    </w:p>
    <w:p>
      <w:pPr>
        <w:pStyle w:val="27"/>
        <w:tabs>
          <w:tab w:val="left" w:pos="5040"/>
        </w:tabs>
        <w:spacing w:after="0"/>
        <w:jc w:val="both"/>
        <w:rPr>
          <w:rFonts w:hint="default" w:ascii="Times New Roman" w:hAnsi="Times New Roman" w:cs="Times New Roman"/>
          <w:b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sz w:val="22"/>
          <w:szCs w:val="22"/>
        </w:rPr>
        <w:t>1. Umowa zawarta jest zgodnie z art. 4 pkt 8 ustawy Prawo zamówień publicznych oraz zgodnie z Regulaminem udzielania, których wartość nie przekracza wyrażonej w złotych równowartości kwoty 30.000 euro.</w:t>
      </w:r>
    </w:p>
    <w:p>
      <w:pPr>
        <w:spacing w:after="0"/>
        <w:jc w:val="both"/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2. W nawiązaniu do postępowania ofertowego z dnia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</w:t>
      </w:r>
      <w:r>
        <w:rPr>
          <w:rFonts w:hint="default" w:cs="Times New Roman"/>
          <w:b/>
          <w:sz w:val="22"/>
          <w:szCs w:val="22"/>
          <w:shd w:val="clear"/>
          <w:lang w:val="pl-PL"/>
        </w:rPr>
        <w:t>29</w:t>
      </w:r>
      <w:bookmarkStart w:id="0" w:name="_GoBack"/>
      <w:bookmarkEnd w:id="0"/>
      <w:r>
        <w:rPr>
          <w:rFonts w:hint="default" w:cs="Times New Roman"/>
          <w:b/>
          <w:sz w:val="22"/>
          <w:szCs w:val="22"/>
          <w:shd w:val="clear"/>
          <w:lang w:val="pl-PL"/>
        </w:rPr>
        <w:t>.10.2020</w:t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t xml:space="preserve"> r.</w:t>
      </w:r>
      <w:r>
        <w:rPr>
          <w:rFonts w:hint="default" w:ascii="Times New Roman" w:hAnsi="Times New Roman" w:cs="Times New Roman"/>
          <w:sz w:val="22"/>
          <w:szCs w:val="22"/>
        </w:rPr>
        <w:t xml:space="preserve"> „Zamawiający" zleca, a „Wykonawca" przyjmuje do wykonania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zadanie</w:t>
      </w:r>
      <w:r>
        <w:rPr>
          <w:rFonts w:hint="default" w:ascii="Times New Roman" w:hAnsi="Times New Roman" w:cs="Times New Roman"/>
          <w:sz w:val="22"/>
          <w:szCs w:val="22"/>
        </w:rPr>
        <w:t xml:space="preserve"> p.n.: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</w:rPr>
        <w:t>„</w:t>
      </w:r>
      <w:r>
        <w:rPr>
          <w:rFonts w:ascii="Times New Roman" w:hAnsi="Times New Roman"/>
          <w:b/>
          <w:bCs/>
          <w:sz w:val="22"/>
          <w:szCs w:val="22"/>
        </w:rPr>
        <w:t>Modernizacja/remont drogi gminnej K363960 w Os. Wybrańce - boczna w miejscowości Tylmanowa w km 0+000 - 0+063</w:t>
      </w:r>
      <w:r>
        <w:rPr>
          <w:rFonts w:hint="default" w:ascii="Times New Roman" w:hAnsi="Times New Roman" w:cs="Times New Roman"/>
          <w:b/>
          <w:color w:val="000000"/>
          <w:spacing w:val="-14"/>
          <w:sz w:val="22"/>
          <w:szCs w:val="22"/>
        </w:rPr>
        <w:t xml:space="preserve">”. </w:t>
      </w:r>
    </w:p>
    <w:p>
      <w:pPr>
        <w:pStyle w:val="27"/>
        <w:tabs>
          <w:tab w:val="left" w:pos="5040"/>
        </w:tabs>
        <w:spacing w:after="0"/>
        <w:jc w:val="both"/>
        <w:rPr>
          <w:rFonts w:hint="default" w:ascii="Times New Roman" w:hAnsi="Times New Roman" w:cs="Times New Roman"/>
          <w:b w:val="0"/>
          <w:sz w:val="22"/>
          <w:szCs w:val="22"/>
          <w:u w:val="single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 Niniejsza umowa obejmuje</w:t>
      </w:r>
      <w:r>
        <w:rPr>
          <w:rFonts w:hint="default" w:cs="Times New Roman"/>
          <w:sz w:val="22"/>
          <w:szCs w:val="22"/>
          <w:lang w:val="pl-PL"/>
        </w:rPr>
        <w:t xml:space="preserve"> :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</w:p>
    <w:p>
      <w:pPr>
        <w:widowControl/>
        <w:numPr>
          <w:ilvl w:val="0"/>
          <w:numId w:val="0"/>
        </w:numPr>
        <w:autoSpaceDE/>
        <w:adjustRightInd/>
        <w:spacing w:line="256" w:lineRule="auto"/>
        <w:ind w:left="240" w:leftChars="100" w:firstLine="0" w:firstLineChars="0"/>
        <w:contextualSpacing/>
        <w:rPr>
          <w:rFonts w:hint="default" w:ascii="Times New Roman" w:hAnsi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/>
          <w:b w:val="0"/>
          <w:bCs w:val="0"/>
          <w:sz w:val="22"/>
          <w:szCs w:val="22"/>
        </w:rPr>
        <w:t>1.Ścinanie poboczy trawnikowych.</w:t>
      </w:r>
    </w:p>
    <w:p>
      <w:pPr>
        <w:widowControl/>
        <w:numPr>
          <w:ilvl w:val="0"/>
          <w:numId w:val="0"/>
        </w:numPr>
        <w:autoSpaceDE/>
        <w:adjustRightInd/>
        <w:spacing w:line="256" w:lineRule="auto"/>
        <w:ind w:left="240" w:leftChars="100" w:firstLine="0" w:firstLineChars="0"/>
        <w:contextualSpacing/>
        <w:rPr>
          <w:rFonts w:hint="default" w:ascii="Times New Roman" w:hAnsi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/>
          <w:b w:val="0"/>
          <w:bCs w:val="0"/>
          <w:sz w:val="22"/>
          <w:szCs w:val="22"/>
        </w:rPr>
        <w:t>2.Wykonanie wcinek na początku i na końcu odcinka.</w:t>
      </w:r>
    </w:p>
    <w:p>
      <w:pPr>
        <w:widowControl/>
        <w:numPr>
          <w:ilvl w:val="0"/>
          <w:numId w:val="0"/>
        </w:numPr>
        <w:autoSpaceDE/>
        <w:adjustRightInd/>
        <w:spacing w:line="256" w:lineRule="auto"/>
        <w:ind w:left="240" w:leftChars="100" w:firstLine="0" w:firstLineChars="0"/>
        <w:contextualSpacing/>
        <w:rPr>
          <w:rFonts w:hint="default" w:ascii="Times New Roman" w:hAnsi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/>
          <w:b w:val="0"/>
          <w:bCs w:val="0"/>
          <w:sz w:val="22"/>
          <w:szCs w:val="22"/>
        </w:rPr>
        <w:t>3.Rozbiórka wyciętych skrawków asfaltu.</w:t>
      </w:r>
    </w:p>
    <w:p>
      <w:pPr>
        <w:widowControl/>
        <w:numPr>
          <w:ilvl w:val="0"/>
          <w:numId w:val="0"/>
        </w:numPr>
        <w:autoSpaceDE/>
        <w:adjustRightInd/>
        <w:spacing w:line="256" w:lineRule="auto"/>
        <w:ind w:left="240" w:leftChars="100" w:firstLine="0" w:firstLineChars="0"/>
        <w:contextualSpacing/>
        <w:rPr>
          <w:rFonts w:hint="default" w:ascii="Times New Roman" w:hAnsi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/>
          <w:b w:val="0"/>
          <w:bCs w:val="0"/>
          <w:sz w:val="22"/>
          <w:szCs w:val="22"/>
        </w:rPr>
        <w:t>4.Oczyszczenie i skropienie istniejącej nawierzchni asfaltowej 0,5kg/m2.</w:t>
      </w:r>
    </w:p>
    <w:p>
      <w:pPr>
        <w:widowControl/>
        <w:numPr>
          <w:ilvl w:val="0"/>
          <w:numId w:val="0"/>
        </w:numPr>
        <w:autoSpaceDE/>
        <w:adjustRightInd/>
        <w:spacing w:line="256" w:lineRule="auto"/>
        <w:ind w:left="240" w:leftChars="100" w:firstLine="0" w:firstLineChars="0"/>
        <w:contextualSpacing/>
        <w:rPr>
          <w:rFonts w:hint="default" w:ascii="Times New Roman" w:hAnsi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/>
          <w:b w:val="0"/>
          <w:bCs w:val="0"/>
          <w:sz w:val="22"/>
          <w:szCs w:val="22"/>
        </w:rPr>
        <w:t>5.Ułożenie warstwy ścieralnej gr. 6cm.</w:t>
      </w:r>
    </w:p>
    <w:p>
      <w:pPr>
        <w:widowControl/>
        <w:numPr>
          <w:ilvl w:val="0"/>
          <w:numId w:val="0"/>
        </w:numPr>
        <w:autoSpaceDE/>
        <w:adjustRightInd/>
        <w:spacing w:line="256" w:lineRule="auto"/>
        <w:ind w:left="240" w:leftChars="100" w:firstLine="0" w:firstLineChars="0"/>
        <w:contextualSpacing/>
        <w:rPr>
          <w:rFonts w:hint="default" w:ascii="Times New Roman" w:hAnsi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/>
          <w:b w:val="0"/>
          <w:bCs w:val="0"/>
          <w:sz w:val="22"/>
          <w:szCs w:val="22"/>
        </w:rPr>
        <w:t>6.Ułożenie obustronnych poboczy szer. 0,5m  i grubości 6cm</w:t>
      </w:r>
    </w:p>
    <w:p>
      <w:pPr>
        <w:widowControl/>
        <w:numPr>
          <w:ilvl w:val="0"/>
          <w:numId w:val="0"/>
        </w:numPr>
        <w:autoSpaceDE/>
        <w:adjustRightInd/>
        <w:spacing w:line="256" w:lineRule="auto"/>
        <w:ind w:left="240" w:leftChars="100" w:firstLine="0" w:firstLineChars="0"/>
        <w:contextualSpacing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/>
          <w:b w:val="0"/>
          <w:bCs w:val="0"/>
          <w:sz w:val="22"/>
          <w:szCs w:val="22"/>
          <w:lang w:val="pl-PL"/>
        </w:rPr>
        <w:t xml:space="preserve">7. </w:t>
      </w:r>
      <w:r>
        <w:rPr>
          <w:rFonts w:hint="default" w:ascii="Times New Roman" w:hAnsi="Times New Roman"/>
          <w:b w:val="0"/>
          <w:bCs w:val="0"/>
          <w:sz w:val="22"/>
          <w:szCs w:val="22"/>
        </w:rPr>
        <w:t>Regulacja brukowanego wjazdu do posesji</w:t>
      </w: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2</w:t>
      </w: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>Termin wykonania robót:</w:t>
      </w:r>
      <w:r>
        <w:rPr>
          <w:rFonts w:hint="default"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hint="default" w:cs="Times New Roman"/>
          <w:b/>
          <w:bCs/>
          <w:color w:val="auto"/>
          <w:sz w:val="22"/>
          <w:szCs w:val="22"/>
          <w:lang w:val="pl-PL"/>
        </w:rPr>
        <w:t>do 4 grudnia 2020 r.</w:t>
      </w:r>
    </w:p>
    <w:p>
      <w:pPr>
        <w:spacing w:after="0"/>
        <w:ind w:right="400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3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Wszystkie materiały na wykonanie przedmiotu umowy zabezpiecza „Wykonawca".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6"/>
        <w:spacing w:before="0"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6"/>
        <w:spacing w:before="0"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4</w:t>
      </w:r>
    </w:p>
    <w:p>
      <w:pPr>
        <w:pStyle w:val="346"/>
        <w:spacing w:before="0"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1. Strony ustalają, że „Wykonawca" wykona roboty zgodnie z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przedmiarami robót oraz STWiORB,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technologią przewidzianą dla tego typu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pl-PL"/>
        </w:rPr>
        <w:t>prac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oraz zgodnie z wymogami ochrony środowiska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2. „Wykonawca" ponosi odpowiedzialność za jakościowo dobre wykonanie robót.</w:t>
      </w:r>
    </w:p>
    <w:p>
      <w:pPr>
        <w:pStyle w:val="346"/>
        <w:spacing w:before="0"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6"/>
        <w:spacing w:before="0"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6"/>
        <w:spacing w:before="0"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6"/>
        <w:spacing w:before="0"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5</w:t>
      </w:r>
    </w:p>
    <w:p>
      <w:pPr>
        <w:pStyle w:val="346"/>
        <w:spacing w:before="0" w:after="0" w:line="360" w:lineRule="auto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 Strony ustaliły (zgodnie z ofertą ,,Wykonawcy”) wynagrodzenie za przedmiot umowy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Cs/>
          <w:sz w:val="22"/>
          <w:szCs w:val="22"/>
        </w:rPr>
        <w:t>w wysokości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: </w:t>
      </w:r>
      <w:r>
        <w:rPr>
          <w:rFonts w:hint="default" w:ascii="Times New Roman" w:hAnsi="Times New Roman" w:cs="Times New Roman"/>
          <w:b/>
          <w:sz w:val="22"/>
          <w:szCs w:val="22"/>
        </w:rPr>
        <w:t>brutto: …………………… złote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(słownie : </w:t>
      </w:r>
      <w:r>
        <w:rPr>
          <w:rFonts w:hint="default" w:ascii="Times New Roman" w:hAnsi="Times New Roman" w:cs="Times New Roman"/>
          <w:bCs/>
          <w:sz w:val="22"/>
          <w:szCs w:val="22"/>
        </w:rPr>
        <w:t>……………………...…………………………………………………………</w:t>
      </w:r>
      <w:r>
        <w:rPr>
          <w:rFonts w:hint="default" w:ascii="Times New Roman" w:hAnsi="Times New Roman" w:cs="Times New Roman"/>
          <w:sz w:val="22"/>
          <w:szCs w:val="22"/>
        </w:rPr>
        <w:t>)</w:t>
      </w:r>
    </w:p>
    <w:p>
      <w:pPr>
        <w:pStyle w:val="346"/>
        <w:spacing w:before="0" w:after="0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-w tym należny podatek VAT (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  <w:t>.......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%)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2.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Rozliczenie należności nastąpi kosztorysem powykonawczym, po sporządzeniu protokołu odbioru robót.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46"/>
        <w:spacing w:before="0"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6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 „Wykonawca" złoży końcową fakturę VAT/rachunek w terminie do 30 dni od daty podpisania pro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tokołu końcowego przez Komisję Odbiorową wraz z kompletem wymaganych dokumen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tów.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2. Strony ustalają terminy realizacji końcowej faktury VAT/rachunku, do dni 30 od daty złożenia.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>3</w:t>
      </w:r>
      <w:r>
        <w:rPr>
          <w:rFonts w:hint="default" w:ascii="Times New Roman" w:hAnsi="Times New Roman" w:cs="Times New Roman"/>
          <w:sz w:val="22"/>
          <w:szCs w:val="22"/>
        </w:rPr>
        <w:t>. „Zamawiający" nie dokona odbioru i zapłaty za roboty wykonane niezadowalająco pod względem jakościowym i niezgodnie z</w:t>
      </w:r>
      <w:r>
        <w:rPr>
          <w:rFonts w:hint="default" w:cs="Times New Roman"/>
          <w:sz w:val="22"/>
          <w:szCs w:val="22"/>
          <w:lang w:val="pl-PL"/>
        </w:rPr>
        <w:t>e specyfikacją techniczną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cs="Times New Roman"/>
          <w:sz w:val="22"/>
          <w:szCs w:val="22"/>
          <w:lang w:val="pl-PL"/>
        </w:rPr>
        <w:t xml:space="preserve">4. </w:t>
      </w:r>
      <w:r>
        <w:rPr>
          <w:rFonts w:hint="default"/>
          <w:sz w:val="22"/>
          <w:szCs w:val="22"/>
          <w:lang w:val="pl-PL"/>
        </w:rPr>
        <w:t>Zapłata wynagrodzenia nastąpi z zastosowaniem mechanizmu podzielonej płatności (MPP, inaczej Split payment). Wykonawca zobowiązany jest zamieścić na fakturze adnotację ,,mechanizm podzielonej płatności"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7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„Wykonawca" zobowiązuje się: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1.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W pełni zapewnić warunki bezpieczeństwa wszystkich osób upoważnionych do prze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 xml:space="preserve">bywania na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terenie prowadzonych prac</w:t>
      </w:r>
      <w:r>
        <w:rPr>
          <w:rFonts w:hint="default" w:ascii="Times New Roman" w:hAnsi="Times New Roman" w:cs="Times New Roman"/>
          <w:sz w:val="22"/>
          <w:szCs w:val="22"/>
        </w:rPr>
        <w:t xml:space="preserve"> zgodnie z obowiązującym Kodeksem Pracy oraz przepisami bhp.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2.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Strzec mienia znajdującego się na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  <w:t>terenie prowadzonych prac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.</w:t>
      </w:r>
    </w:p>
    <w:p>
      <w:pPr>
        <w:pStyle w:val="9"/>
        <w:spacing w:after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3. Po zakończeniu robót przekazać „Zamawiającemu” przedmiot umowy, oraz na jego żądanie dokumentację powykonawcz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  <w:t>ą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.</w:t>
      </w:r>
    </w:p>
    <w:p>
      <w:pPr>
        <w:pStyle w:val="322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4. Po zakończeniu robót Wykonawca zobowiązany jest do uprzątnięcia terenu budowy oraz usunięcia odpadów i przekazania ich wykwalifikowanym firmom posiadającym  stosowne dokumenty do odbioru odpadów na terenie Gminy Ochotnica Dolna. Na żądanie Zamawiającego Wykonawca musi przedłożyć dowody przekazania odpadów. </w:t>
      </w:r>
    </w:p>
    <w:p>
      <w:pPr>
        <w:pStyle w:val="322"/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5. W razie odmowy lub braku dowodów Zamawi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a</w:t>
      </w:r>
      <w:r>
        <w:rPr>
          <w:rFonts w:hint="default" w:ascii="Times New Roman" w:hAnsi="Times New Roman" w:cs="Times New Roman"/>
          <w:sz w:val="22"/>
          <w:szCs w:val="22"/>
        </w:rPr>
        <w:t>j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ą</w:t>
      </w:r>
      <w:r>
        <w:rPr>
          <w:rFonts w:hint="default" w:ascii="Times New Roman" w:hAnsi="Times New Roman" w:cs="Times New Roman"/>
          <w:sz w:val="22"/>
          <w:szCs w:val="22"/>
        </w:rPr>
        <w:t>cy może odmówić zapłaty części wynagrodzenia wystarczającej na pokrycie kosztów organizacji i wywozu odpadów.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8</w:t>
      </w:r>
    </w:p>
    <w:p>
      <w:pPr>
        <w:numPr>
          <w:ilvl w:val="0"/>
          <w:numId w:val="7"/>
        </w:num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Na roboty objęte umową „Wykonawca" udziela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gwarancji</w:t>
      </w:r>
      <w:r>
        <w:rPr>
          <w:rFonts w:hint="default" w:ascii="Times New Roman" w:hAnsi="Times New Roman" w:cs="Times New Roman"/>
          <w:sz w:val="22"/>
          <w:szCs w:val="22"/>
        </w:rPr>
        <w:t xml:space="preserve"> na okres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............ </w:t>
      </w:r>
      <w:r>
        <w:rPr>
          <w:rFonts w:hint="default" w:ascii="Times New Roman" w:hAnsi="Times New Roman" w:cs="Times New Roman"/>
          <w:sz w:val="22"/>
          <w:szCs w:val="22"/>
        </w:rPr>
        <w:t>miesięcy liczony od dnia odbioru przedmiotu umowy.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</w:t>
      </w:r>
    </w:p>
    <w:p>
      <w:pPr>
        <w:numPr>
          <w:ilvl w:val="0"/>
          <w:numId w:val="7"/>
        </w:num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>Gwarancja obejmuje całość przedmiotu umowy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, </w:t>
      </w:r>
      <w:r>
        <w:rPr>
          <w:rFonts w:hint="default" w:ascii="Times New Roman" w:hAnsi="Times New Roman" w:cs="Times New Roman"/>
          <w:sz w:val="22"/>
          <w:szCs w:val="22"/>
        </w:rPr>
        <w:t>w tym także za części realizowane przez podwykonawców i dalszych podwykonawców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. </w:t>
      </w:r>
    </w:p>
    <w:p>
      <w:pPr>
        <w:numPr>
          <w:ilvl w:val="0"/>
          <w:numId w:val="7"/>
        </w:numPr>
        <w:spacing w:after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W przypadku wystąpienia jakiejkolwiek wady w przedmiocie umowy Zamawiający jest uprawniony do żądania usunięcia wady przedmiotu umowy, </w:t>
      </w:r>
    </w:p>
    <w:p>
      <w:pPr>
        <w:numPr>
          <w:ilvl w:val="0"/>
          <w:numId w:val="7"/>
        </w:numPr>
        <w:spacing w:after="0"/>
        <w:ind w:left="0" w:leftChars="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>W przypadku wystąpienia jakiejkolwiek wady w przedmiocie umowy Gwarant jest zobowiązany do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terminowego spełnienia żądania Zamawiającego dotyczącego usunięcia wady, przy czym usuniecie wady może nastąpić również poprzez wymianę rzeczy wchodzącej w zakres przedmiotu umowy na wolną od wad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.</w:t>
      </w:r>
    </w:p>
    <w:p>
      <w:pPr>
        <w:numPr>
          <w:ilvl w:val="0"/>
          <w:numId w:val="0"/>
        </w:numPr>
        <w:spacing w:after="0"/>
        <w:ind w:leftChars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§ 9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 Strony postanawiają, że obowiązującą je formą odszkodowania będą kary umowne.</w:t>
      </w:r>
    </w:p>
    <w:p>
      <w:pPr>
        <w:spacing w:after="0"/>
        <w:ind w:left="24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a)" Wykonawca" zapłaci „Zamawiającemu" kary umowne:</w:t>
      </w:r>
    </w:p>
    <w:p>
      <w:pPr>
        <w:spacing w:after="0"/>
        <w:ind w:left="24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za zwłokę w wykonaniu przedmiotu odbioru w wysokości 0,1% wynagrodzenia brutto ustalonego w umowie, za każdy dzień zwłoki,</w:t>
      </w:r>
    </w:p>
    <w:p>
      <w:pPr>
        <w:spacing w:after="0"/>
        <w:ind w:left="24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za zwłokę w usunięciu wad stwierdzonych przy odbiorze lub w okresie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gwarancji</w:t>
      </w:r>
      <w:r>
        <w:rPr>
          <w:rFonts w:hint="default" w:ascii="Times New Roman" w:hAnsi="Times New Roman" w:cs="Times New Roman"/>
          <w:sz w:val="22"/>
          <w:szCs w:val="22"/>
        </w:rPr>
        <w:t xml:space="preserve"> w wysokości 0,1 % wynagrodzenia brutto ustalonego w umowie, za każdy dzień zwłoki, licząc od dnia wyznaczonego na usunięcie wad.</w:t>
      </w:r>
    </w:p>
    <w:p>
      <w:pPr>
        <w:spacing w:after="0"/>
        <w:ind w:left="24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za odstąpienie od umowy z przyczyn zależnych od Wykonawcy w wysokości 10% wy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nagrodzenia umownego.</w:t>
      </w:r>
    </w:p>
    <w:p>
      <w:pPr>
        <w:spacing w:after="0"/>
        <w:ind w:left="24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b) „Zamawiający" zapłaci „Wykonawcy" kary umowne:</w:t>
      </w:r>
    </w:p>
    <w:p>
      <w:pPr>
        <w:spacing w:after="0"/>
        <w:ind w:left="24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za nieterminowe płacenie faktur w wysokości odsetek określonych ustawowo od warto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ści brutto danej faktury.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2. Strony zastrzegają sobie prawo do odszkodowania uzupełniającego do wysokości </w:t>
      </w:r>
      <w:r>
        <w:rPr>
          <w:rFonts w:hint="default" w:ascii="Times New Roman" w:hAnsi="Times New Roman" w:cs="Times New Roman"/>
          <w:i/>
          <w:iCs/>
          <w:sz w:val="22"/>
          <w:szCs w:val="22"/>
        </w:rPr>
        <w:t>rzeczy</w:t>
      </w:r>
      <w:r>
        <w:rPr>
          <w:rFonts w:hint="default" w:ascii="Times New Roman" w:hAnsi="Times New Roman" w:cs="Times New Roman"/>
          <w:i/>
          <w:iCs/>
          <w:sz w:val="22"/>
          <w:szCs w:val="22"/>
        </w:rPr>
        <w:softHyphen/>
      </w:r>
      <w:r>
        <w:rPr>
          <w:rFonts w:hint="default" w:ascii="Times New Roman" w:hAnsi="Times New Roman" w:cs="Times New Roman"/>
          <w:i/>
          <w:iCs/>
          <w:sz w:val="22"/>
          <w:szCs w:val="22"/>
        </w:rPr>
        <w:t>wiście</w:t>
      </w:r>
      <w:r>
        <w:rPr>
          <w:rFonts w:hint="default" w:ascii="Times New Roman" w:hAnsi="Times New Roman" w:cs="Times New Roman"/>
          <w:sz w:val="22"/>
          <w:szCs w:val="22"/>
        </w:rPr>
        <w:t xml:space="preserve"> poniesionych strat.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 Strony zastrzegają sobie prawo odstąpienia od egzekwowania kar umownych.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§ 10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 Strony postanawiają, że przedmiotem odbioru końcowego będzie przedmiot umowy.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2. „Zamawiający" wyznaczy termin odbioru, w ciągu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14</w:t>
      </w:r>
      <w:r>
        <w:rPr>
          <w:rFonts w:hint="default" w:ascii="Times New Roman" w:hAnsi="Times New Roman" w:cs="Times New Roman"/>
          <w:sz w:val="22"/>
          <w:szCs w:val="22"/>
        </w:rPr>
        <w:t xml:space="preserve"> dni od daty zgłoszenia przez „Wy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konawcę" gotowości do odbioru.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 „Wykonawca" będzie zobowiązany do wykonania stwierdzonych w protokole odbioru wad i uzupełnień w zakresie wykonywanych robót.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4. „Zamawiający" wyznaczy ostateczny odbiór robót po upływie terminu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 ....... </w:t>
      </w:r>
      <w:r>
        <w:rPr>
          <w:rFonts w:hint="default" w:ascii="Times New Roman" w:hAnsi="Times New Roman" w:cs="Times New Roman"/>
          <w:sz w:val="22"/>
          <w:szCs w:val="22"/>
        </w:rPr>
        <w:t xml:space="preserve">miesięcznej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gwarancji na</w:t>
      </w:r>
      <w:r>
        <w:rPr>
          <w:rFonts w:hint="default" w:ascii="Times New Roman" w:hAnsi="Times New Roman" w:cs="Times New Roman"/>
          <w:sz w:val="22"/>
          <w:szCs w:val="22"/>
        </w:rPr>
        <w:t xml:space="preserve"> przedmiot umowy.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ind w:left="240" w:hanging="24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§ 11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Wszelkie zmiany niniejszej umowy mogą być wprowadzone w formie aneksu i wymagają formy pisemnej pod rygorem nieważności.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§ 12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 W razie wystąpienia istotnej zmiany okoliczności powodującej, że wykonanie umowy nie leży w interesie publicznym, czego nie można było przewidzieć w chwili zawarcia umo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wy, „Zamawiający" może odstąpić od umowy w terminie miesiąca od powzięcia wiado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mości o powyższych okolicznościach.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2. W takim wypadku „Wykonawca" może żądać jedynie wynagrodzenia należnego mu z ty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tułu wykonania części umowy.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 Odstąpienie od umowy ze strony „Zamawiającego" ze skutkiem natychmiastowym, może nastąpić również w przypadku rażącego naruszenia przez „Wykonawcę" sposobu realiza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cji przedmiotu umowy.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§ 13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Właściwym do rozstrzygania sporów na tle realizacji niniejszej umowy jest właściwy dla sie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dziby „Zamawiającego" Sąd Powszechny.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§ 14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 sprawach nieuregulowanych niniejszą umową stosuje się przepisy Kodeksu Cywilnego.</w:t>
      </w:r>
    </w:p>
    <w:p>
      <w:pPr>
        <w:tabs>
          <w:tab w:val="left" w:pos="9720"/>
        </w:tabs>
        <w:spacing w:after="0"/>
        <w:ind w:right="40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left" w:pos="9720"/>
        </w:tabs>
        <w:spacing w:after="0"/>
        <w:ind w:right="40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§ 15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Umowę sporządzono w 4 jednobrzmiących egzemplarzach 3 dla Zamawiającego i 1 dla Wykonawcy.</w:t>
      </w:r>
    </w:p>
    <w:p>
      <w:pPr>
        <w:spacing w:after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i/>
          <w:sz w:val="22"/>
          <w:szCs w:val="22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i/>
          <w:sz w:val="22"/>
          <w:szCs w:val="22"/>
        </w:rPr>
      </w:pPr>
    </w:p>
    <w:p>
      <w:pPr>
        <w:spacing w:after="0"/>
        <w:ind w:firstLine="663" w:firstLineChars="300"/>
        <w:rPr>
          <w:rFonts w:hint="default" w:ascii="Times New Roman" w:hAnsi="Times New Roman" w:eastAsia="Times New Roman" w:cs="Times New Roman"/>
          <w:kern w:val="0"/>
          <w:sz w:val="22"/>
          <w:szCs w:val="22"/>
          <w:lang w:eastAsia="pl-PL"/>
        </w:rPr>
      </w:pPr>
      <w:r>
        <w:rPr>
          <w:rFonts w:hint="default" w:ascii="Times New Roman" w:hAnsi="Times New Roman" w:cs="Times New Roman"/>
          <w:b/>
          <w:bCs/>
          <w:i/>
          <w:sz w:val="22"/>
          <w:szCs w:val="22"/>
        </w:rPr>
        <w:t xml:space="preserve">Zamawiający                                                                                         Wykonawca </w:t>
      </w:r>
    </w:p>
    <w:sectPr>
      <w:footerReference r:id="rId3" w:type="default"/>
      <w:pgSz w:w="11906" w:h="16838"/>
      <w:pgMar w:top="1247" w:right="1274" w:bottom="1135" w:left="1134" w:header="512" w:footer="708" w:gutter="0"/>
      <w:cols w:space="708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tarSymbol;Arial Unicode M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>
    <w:pPr>
      <w:pStyle w:val="9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>
    <w:pPr>
      <w:pStyle w:val="21"/>
      <w:ind w:right="360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 xml:space="preserve">PAGE</w:instrText>
    </w:r>
    <w:r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sz w:val="18"/>
        <w:szCs w:val="18"/>
      </w:rPr>
      <w:t>4</w:t>
    </w:r>
    <w:r>
      <w:rPr>
        <w:rFonts w:ascii="Calibri" w:hAnsi="Calibri"/>
        <w:sz w:val="18"/>
        <w:szCs w:val="1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5F0402"/>
    <w:multiLevelType w:val="singleLevel"/>
    <w:tmpl w:val="805F0402"/>
    <w:lvl w:ilvl="0" w:tentative="0">
      <w:start w:val="5"/>
      <w:numFmt w:val="decimal"/>
      <w:suff w:val="space"/>
      <w:lvlText w:val="%1."/>
      <w:lvlJc w:val="left"/>
    </w:lvl>
  </w:abstractNum>
  <w:abstractNum w:abstractNumId="1">
    <w:nsid w:val="C5DB79C7"/>
    <w:multiLevelType w:val="singleLevel"/>
    <w:tmpl w:val="C5DB79C7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EB11A68D"/>
    <w:multiLevelType w:val="singleLevel"/>
    <w:tmpl w:val="EB11A68D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18DE2553"/>
    <w:multiLevelType w:val="multilevel"/>
    <w:tmpl w:val="18DE2553"/>
    <w:lvl w:ilvl="0" w:tentative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9518AC"/>
    <w:multiLevelType w:val="multilevel"/>
    <w:tmpl w:val="1D9518AC"/>
    <w:lvl w:ilvl="0" w:tentative="0">
      <w:start w:val="1"/>
      <w:numFmt w:val="none"/>
      <w:pStyle w:val="2"/>
      <w:suff w:val="nothing"/>
      <w:lvlText w:val=""/>
      <w:lvlJc w:val="left"/>
      <w:pPr>
        <w:ind w:left="432" w:hanging="432"/>
      </w:pPr>
      <w:rPr>
        <w:rFonts w:ascii="StarSymbol;Arial Unicode MS" w:hAnsi="StarSymbol;Arial Unicode MS" w:cs="StarSymbol;Arial Unicode MS"/>
      </w:rPr>
    </w:lvl>
    <w:lvl w:ilvl="1" w:tentative="0">
      <w:start w:val="1"/>
      <w:numFmt w:val="none"/>
      <w:pStyle w:val="3"/>
      <w:suff w:val="nothing"/>
      <w:lvlText w:val=""/>
      <w:lvlJc w:val="left"/>
      <w:pPr>
        <w:ind w:left="576" w:hanging="576"/>
      </w:pPr>
      <w:rPr>
        <w:rFonts w:cs="Times New Roman"/>
      </w:rPr>
    </w:lvl>
    <w:lvl w:ilvl="2" w:tentative="0">
      <w:start w:val="1"/>
      <w:numFmt w:val="none"/>
      <w:pStyle w:val="4"/>
      <w:suff w:val="nothing"/>
      <w:lvlText w:val=""/>
      <w:lvlJc w:val="left"/>
      <w:pPr>
        <w:ind w:left="720" w:hanging="720"/>
      </w:pPr>
      <w:rPr>
        <w:rFonts w:cs="Times New Roman"/>
      </w:rPr>
    </w:lvl>
    <w:lvl w:ilvl="3" w:tentative="0">
      <w:start w:val="1"/>
      <w:numFmt w:val="none"/>
      <w:pStyle w:val="5"/>
      <w:suff w:val="nothing"/>
      <w:lvlText w:val=""/>
      <w:lvlJc w:val="left"/>
      <w:pPr>
        <w:ind w:left="864" w:hanging="864"/>
      </w:pPr>
      <w:rPr>
        <w:rFonts w:cs="Times New Roman"/>
      </w:rPr>
    </w:lvl>
    <w:lvl w:ilvl="4" w:tentative="0">
      <w:start w:val="1"/>
      <w:numFmt w:val="none"/>
      <w:pStyle w:val="6"/>
      <w:suff w:val="nothing"/>
      <w:lvlText w:val=""/>
      <w:lvlJc w:val="left"/>
      <w:pPr>
        <w:ind w:left="1008" w:hanging="1008"/>
      </w:pPr>
      <w:rPr>
        <w:rFonts w:cs="Times New Roman"/>
      </w:rPr>
    </w:lvl>
    <w:lvl w:ilvl="5" w:tentative="0">
      <w:start w:val="1"/>
      <w:numFmt w:val="none"/>
      <w:pStyle w:val="7"/>
      <w:suff w:val="nothing"/>
      <w:lvlText w:val=""/>
      <w:lvlJc w:val="left"/>
      <w:pPr>
        <w:ind w:left="1152" w:hanging="1152"/>
      </w:pPr>
      <w:rPr>
        <w:rFonts w:cs="Times New Roman"/>
      </w:rPr>
    </w:lvl>
    <w:lvl w:ilvl="6" w:tentative="0">
      <w:start w:val="1"/>
      <w:numFmt w:val="none"/>
      <w:pStyle w:val="10"/>
      <w:suff w:val="nothing"/>
      <w:lvlText w:val=""/>
      <w:lvlJc w:val="left"/>
      <w:pPr>
        <w:ind w:left="1296" w:hanging="1296"/>
      </w:pPr>
      <w:rPr>
        <w:rFonts w:cs="Times New Roman"/>
      </w:rPr>
    </w:lvl>
    <w:lvl w:ilvl="7" w:tentative="0">
      <w:start w:val="1"/>
      <w:numFmt w:val="none"/>
      <w:pStyle w:val="11"/>
      <w:suff w:val="nothing"/>
      <w:lvlText w:val=""/>
      <w:lvlJc w:val="left"/>
      <w:pPr>
        <w:ind w:left="1440" w:hanging="1440"/>
      </w:pPr>
      <w:rPr>
        <w:rFonts w:cs="Times New Roman"/>
      </w:rPr>
    </w:lvl>
    <w:lvl w:ilvl="8" w:tentative="0">
      <w:start w:val="1"/>
      <w:numFmt w:val="none"/>
      <w:pStyle w:val="12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">
    <w:nsid w:val="4E1C538F"/>
    <w:multiLevelType w:val="multilevel"/>
    <w:tmpl w:val="4E1C538F"/>
    <w:lvl w:ilvl="0" w:tentative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FA62B25"/>
    <w:multiLevelType w:val="singleLevel"/>
    <w:tmpl w:val="4FA62B25"/>
    <w:lvl w:ilvl="0" w:tentative="0">
      <w:start w:val="8"/>
      <w:numFmt w:val="decimal"/>
      <w:suff w:val="space"/>
      <w:lvlText w:val="%1.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0671F8"/>
    <w:rsid w:val="00003011"/>
    <w:rsid w:val="00011CD6"/>
    <w:rsid w:val="00014056"/>
    <w:rsid w:val="0001537B"/>
    <w:rsid w:val="0002190D"/>
    <w:rsid w:val="0002456B"/>
    <w:rsid w:val="00030EF6"/>
    <w:rsid w:val="00031D98"/>
    <w:rsid w:val="00032EE2"/>
    <w:rsid w:val="00053548"/>
    <w:rsid w:val="00054C63"/>
    <w:rsid w:val="00064BF5"/>
    <w:rsid w:val="00066DD5"/>
    <w:rsid w:val="000671F8"/>
    <w:rsid w:val="00070B24"/>
    <w:rsid w:val="00077C7B"/>
    <w:rsid w:val="000870BA"/>
    <w:rsid w:val="000B3CB5"/>
    <w:rsid w:val="000D5135"/>
    <w:rsid w:val="000F69BF"/>
    <w:rsid w:val="001029EA"/>
    <w:rsid w:val="00110161"/>
    <w:rsid w:val="00120480"/>
    <w:rsid w:val="001229E3"/>
    <w:rsid w:val="00126ED5"/>
    <w:rsid w:val="001275BD"/>
    <w:rsid w:val="00130F70"/>
    <w:rsid w:val="00133F2C"/>
    <w:rsid w:val="00142441"/>
    <w:rsid w:val="00146A3A"/>
    <w:rsid w:val="001524F2"/>
    <w:rsid w:val="0015302E"/>
    <w:rsid w:val="001629BE"/>
    <w:rsid w:val="001A6ADA"/>
    <w:rsid w:val="001C70D5"/>
    <w:rsid w:val="001D5880"/>
    <w:rsid w:val="001D6A2B"/>
    <w:rsid w:val="001E6008"/>
    <w:rsid w:val="001F1B0A"/>
    <w:rsid w:val="00203173"/>
    <w:rsid w:val="00203517"/>
    <w:rsid w:val="00211EE6"/>
    <w:rsid w:val="002308D5"/>
    <w:rsid w:val="002330A3"/>
    <w:rsid w:val="00241C5B"/>
    <w:rsid w:val="00264896"/>
    <w:rsid w:val="00270811"/>
    <w:rsid w:val="002B1CF6"/>
    <w:rsid w:val="002C4C44"/>
    <w:rsid w:val="002C6AC1"/>
    <w:rsid w:val="002D2996"/>
    <w:rsid w:val="002E3EBB"/>
    <w:rsid w:val="002E771E"/>
    <w:rsid w:val="002F2A1D"/>
    <w:rsid w:val="0035379F"/>
    <w:rsid w:val="00360784"/>
    <w:rsid w:val="0036389B"/>
    <w:rsid w:val="003A2290"/>
    <w:rsid w:val="003B3834"/>
    <w:rsid w:val="0042308A"/>
    <w:rsid w:val="00423AFA"/>
    <w:rsid w:val="0043039B"/>
    <w:rsid w:val="00431838"/>
    <w:rsid w:val="00433533"/>
    <w:rsid w:val="00444734"/>
    <w:rsid w:val="004526A0"/>
    <w:rsid w:val="0045460B"/>
    <w:rsid w:val="00493057"/>
    <w:rsid w:val="004C7027"/>
    <w:rsid w:val="004C76B0"/>
    <w:rsid w:val="004D34AA"/>
    <w:rsid w:val="004D731A"/>
    <w:rsid w:val="004E1CA7"/>
    <w:rsid w:val="004F2411"/>
    <w:rsid w:val="004F3B8E"/>
    <w:rsid w:val="00513362"/>
    <w:rsid w:val="0052481D"/>
    <w:rsid w:val="0052715F"/>
    <w:rsid w:val="00536191"/>
    <w:rsid w:val="00553A17"/>
    <w:rsid w:val="00583C39"/>
    <w:rsid w:val="00595F5A"/>
    <w:rsid w:val="005D074A"/>
    <w:rsid w:val="005D106F"/>
    <w:rsid w:val="0060597F"/>
    <w:rsid w:val="00674B57"/>
    <w:rsid w:val="00680D3C"/>
    <w:rsid w:val="0069439D"/>
    <w:rsid w:val="006A1D07"/>
    <w:rsid w:val="006B02EF"/>
    <w:rsid w:val="006B5663"/>
    <w:rsid w:val="006C0C69"/>
    <w:rsid w:val="006C34C3"/>
    <w:rsid w:val="006D1A48"/>
    <w:rsid w:val="00715A4A"/>
    <w:rsid w:val="00720EF0"/>
    <w:rsid w:val="00763E1A"/>
    <w:rsid w:val="00775E0A"/>
    <w:rsid w:val="00777B77"/>
    <w:rsid w:val="0078102D"/>
    <w:rsid w:val="007965E2"/>
    <w:rsid w:val="007A73F2"/>
    <w:rsid w:val="007A79A0"/>
    <w:rsid w:val="007D3843"/>
    <w:rsid w:val="007E66A7"/>
    <w:rsid w:val="007F0449"/>
    <w:rsid w:val="007F6D9F"/>
    <w:rsid w:val="00800D65"/>
    <w:rsid w:val="008253FB"/>
    <w:rsid w:val="008258F0"/>
    <w:rsid w:val="00844C5D"/>
    <w:rsid w:val="008633D5"/>
    <w:rsid w:val="008C11A5"/>
    <w:rsid w:val="008C7F30"/>
    <w:rsid w:val="008E2FA7"/>
    <w:rsid w:val="008E54FA"/>
    <w:rsid w:val="00901D11"/>
    <w:rsid w:val="009030BA"/>
    <w:rsid w:val="009108D6"/>
    <w:rsid w:val="009218E2"/>
    <w:rsid w:val="00933A7B"/>
    <w:rsid w:val="00943C33"/>
    <w:rsid w:val="0097089E"/>
    <w:rsid w:val="00971334"/>
    <w:rsid w:val="009744C7"/>
    <w:rsid w:val="009A62B8"/>
    <w:rsid w:val="009A6EB8"/>
    <w:rsid w:val="009B0C74"/>
    <w:rsid w:val="009C329D"/>
    <w:rsid w:val="009E6D6B"/>
    <w:rsid w:val="00A2574D"/>
    <w:rsid w:val="00A368F3"/>
    <w:rsid w:val="00A52732"/>
    <w:rsid w:val="00A847BC"/>
    <w:rsid w:val="00A85A3A"/>
    <w:rsid w:val="00A87D62"/>
    <w:rsid w:val="00AC0EE6"/>
    <w:rsid w:val="00AE219F"/>
    <w:rsid w:val="00AE4F3D"/>
    <w:rsid w:val="00AE68C3"/>
    <w:rsid w:val="00AF5ECC"/>
    <w:rsid w:val="00B00177"/>
    <w:rsid w:val="00B16C0E"/>
    <w:rsid w:val="00B17C10"/>
    <w:rsid w:val="00B44C74"/>
    <w:rsid w:val="00B541DC"/>
    <w:rsid w:val="00B8045F"/>
    <w:rsid w:val="00B83292"/>
    <w:rsid w:val="00BC0917"/>
    <w:rsid w:val="00BC6A02"/>
    <w:rsid w:val="00BD3706"/>
    <w:rsid w:val="00BE24D1"/>
    <w:rsid w:val="00C124A2"/>
    <w:rsid w:val="00C15CA9"/>
    <w:rsid w:val="00C1690B"/>
    <w:rsid w:val="00C238E1"/>
    <w:rsid w:val="00C26014"/>
    <w:rsid w:val="00C34FBC"/>
    <w:rsid w:val="00C46576"/>
    <w:rsid w:val="00C527F4"/>
    <w:rsid w:val="00C64CD5"/>
    <w:rsid w:val="00C67E1F"/>
    <w:rsid w:val="00C93AA9"/>
    <w:rsid w:val="00C9615E"/>
    <w:rsid w:val="00CB1AAF"/>
    <w:rsid w:val="00CD10DE"/>
    <w:rsid w:val="00CE0404"/>
    <w:rsid w:val="00CE154E"/>
    <w:rsid w:val="00CF207B"/>
    <w:rsid w:val="00CF26B2"/>
    <w:rsid w:val="00CF5160"/>
    <w:rsid w:val="00D11A76"/>
    <w:rsid w:val="00D12136"/>
    <w:rsid w:val="00D2605C"/>
    <w:rsid w:val="00D356E3"/>
    <w:rsid w:val="00D4710C"/>
    <w:rsid w:val="00D542D7"/>
    <w:rsid w:val="00D54850"/>
    <w:rsid w:val="00D85792"/>
    <w:rsid w:val="00D93FD4"/>
    <w:rsid w:val="00DD3483"/>
    <w:rsid w:val="00DF4A67"/>
    <w:rsid w:val="00E026A6"/>
    <w:rsid w:val="00E07249"/>
    <w:rsid w:val="00E170FE"/>
    <w:rsid w:val="00E409B1"/>
    <w:rsid w:val="00E55947"/>
    <w:rsid w:val="00E56657"/>
    <w:rsid w:val="00E86301"/>
    <w:rsid w:val="00E90C13"/>
    <w:rsid w:val="00EB3773"/>
    <w:rsid w:val="00EC354F"/>
    <w:rsid w:val="00EC386C"/>
    <w:rsid w:val="00ED17E2"/>
    <w:rsid w:val="00ED1AA0"/>
    <w:rsid w:val="00ED44EA"/>
    <w:rsid w:val="00EE7ACB"/>
    <w:rsid w:val="00F1539C"/>
    <w:rsid w:val="00F22253"/>
    <w:rsid w:val="00F44E54"/>
    <w:rsid w:val="00F57B96"/>
    <w:rsid w:val="00F77B29"/>
    <w:rsid w:val="00FA2B6E"/>
    <w:rsid w:val="00FB4776"/>
    <w:rsid w:val="00FD3613"/>
    <w:rsid w:val="00FE0870"/>
    <w:rsid w:val="085B6879"/>
    <w:rsid w:val="102418A7"/>
    <w:rsid w:val="11F0178A"/>
    <w:rsid w:val="15E420F4"/>
    <w:rsid w:val="1B280668"/>
    <w:rsid w:val="1DC1566E"/>
    <w:rsid w:val="1E8C7097"/>
    <w:rsid w:val="201D4E7B"/>
    <w:rsid w:val="21141F47"/>
    <w:rsid w:val="299033AC"/>
    <w:rsid w:val="2BE83F54"/>
    <w:rsid w:val="2FCB0AD5"/>
    <w:rsid w:val="35D75115"/>
    <w:rsid w:val="375B65BA"/>
    <w:rsid w:val="38700454"/>
    <w:rsid w:val="38C11261"/>
    <w:rsid w:val="3B5F7157"/>
    <w:rsid w:val="53EA72B6"/>
    <w:rsid w:val="5C4501F7"/>
    <w:rsid w:val="5D5E72B1"/>
    <w:rsid w:val="6BA522B7"/>
    <w:rsid w:val="7812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qFormat="1" w:unhideWhenUsed="0" w:uiPriority="99" w:semiHidden="0" w:name="List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iPriority="99" w:name="Balloon Text" w:locked="1"/>
    <w:lsdException w:unhideWhenUsed="0" w:uiPriority="59" w:semiHidden="0" w:name="Table Grid" w:locked="1"/>
    <w:lsdException w:uiPriority="99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Times New Roman" w:hAnsi="Times New Roman" w:eastAsia="SimSun" w:cs="Times New Roman"/>
      <w:kern w:val="2"/>
      <w:sz w:val="24"/>
      <w:szCs w:val="24"/>
      <w:lang w:val="pl-PL" w:eastAsia="zh-CN" w:bidi="ar-SA"/>
    </w:rPr>
  </w:style>
  <w:style w:type="paragraph" w:styleId="2">
    <w:name w:val="heading 1"/>
    <w:basedOn w:val="1"/>
    <w:next w:val="1"/>
    <w:link w:val="31"/>
    <w:qFormat/>
    <w:uiPriority w:val="99"/>
    <w:pPr>
      <w:keepNext/>
      <w:numPr>
        <w:ilvl w:val="0"/>
        <w:numId w:val="1"/>
      </w:numPr>
      <w:outlineLvl w:val="0"/>
    </w:pPr>
    <w:rPr>
      <w:b/>
      <w:bCs/>
    </w:rPr>
  </w:style>
  <w:style w:type="paragraph" w:styleId="3">
    <w:name w:val="heading 2"/>
    <w:basedOn w:val="1"/>
    <w:next w:val="1"/>
    <w:link w:val="32"/>
    <w:qFormat/>
    <w:uiPriority w:val="99"/>
    <w:pPr>
      <w:keepNext/>
      <w:numPr>
        <w:ilvl w:val="1"/>
        <w:numId w:val="1"/>
      </w:numPr>
      <w:ind w:left="3540"/>
      <w:outlineLvl w:val="1"/>
    </w:pPr>
    <w:rPr>
      <w:b/>
      <w:bCs/>
      <w:color w:val="000000"/>
      <w:sz w:val="26"/>
      <w:szCs w:val="28"/>
      <w:u w:val="single"/>
    </w:rPr>
  </w:style>
  <w:style w:type="paragraph" w:styleId="4">
    <w:name w:val="heading 3"/>
    <w:basedOn w:val="1"/>
    <w:next w:val="1"/>
    <w:link w:val="33"/>
    <w:qFormat/>
    <w:uiPriority w:val="99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5">
    <w:name w:val="heading 4"/>
    <w:basedOn w:val="1"/>
    <w:next w:val="1"/>
    <w:link w:val="34"/>
    <w:qFormat/>
    <w:uiPriority w:val="9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35"/>
    <w:qFormat/>
    <w:uiPriority w:val="99"/>
    <w:pPr>
      <w:keepNext/>
      <w:widowControl w:val="0"/>
      <w:numPr>
        <w:ilvl w:val="4"/>
        <w:numId w:val="1"/>
      </w:numPr>
      <w:autoSpaceDE w:val="0"/>
      <w:ind w:left="720"/>
      <w:jc w:val="both"/>
      <w:outlineLvl w:val="4"/>
    </w:pPr>
    <w:rPr>
      <w:b/>
      <w:bCs/>
      <w:sz w:val="28"/>
    </w:rPr>
  </w:style>
  <w:style w:type="paragraph" w:styleId="7">
    <w:name w:val="heading 6"/>
    <w:basedOn w:val="8"/>
    <w:next w:val="9"/>
    <w:link w:val="36"/>
    <w:qFormat/>
    <w:uiPriority w:val="99"/>
    <w:pPr>
      <w:numPr>
        <w:ilvl w:val="5"/>
        <w:numId w:val="1"/>
      </w:numPr>
      <w:shd w:val="clear" w:color="auto" w:fill="FFFFFF"/>
      <w:tabs>
        <w:tab w:val="center" w:pos="4536"/>
        <w:tab w:val="right" w:pos="9072"/>
      </w:tabs>
      <w:autoSpaceDE w:val="0"/>
      <w:jc w:val="center"/>
      <w:outlineLvl w:val="5"/>
    </w:pPr>
    <w:rPr>
      <w:b/>
      <w:bCs/>
      <w:szCs w:val="18"/>
    </w:rPr>
  </w:style>
  <w:style w:type="paragraph" w:styleId="10">
    <w:name w:val="heading 7"/>
    <w:basedOn w:val="8"/>
    <w:next w:val="9"/>
    <w:link w:val="37"/>
    <w:qFormat/>
    <w:uiPriority w:val="99"/>
    <w:pPr>
      <w:numPr>
        <w:ilvl w:val="6"/>
        <w:numId w:val="1"/>
      </w:numPr>
      <w:shd w:val="clear" w:color="auto" w:fill="FFFFFF"/>
      <w:tabs>
        <w:tab w:val="center" w:pos="4536"/>
        <w:tab w:val="right" w:pos="9072"/>
      </w:tabs>
      <w:autoSpaceDE w:val="0"/>
      <w:jc w:val="center"/>
      <w:outlineLvl w:val="6"/>
    </w:pPr>
    <w:rPr>
      <w:b/>
      <w:bCs/>
      <w:szCs w:val="18"/>
    </w:rPr>
  </w:style>
  <w:style w:type="paragraph" w:styleId="11">
    <w:name w:val="heading 8"/>
    <w:basedOn w:val="8"/>
    <w:next w:val="9"/>
    <w:link w:val="38"/>
    <w:qFormat/>
    <w:uiPriority w:val="99"/>
    <w:pPr>
      <w:numPr>
        <w:ilvl w:val="7"/>
        <w:numId w:val="1"/>
      </w:numPr>
      <w:shd w:val="clear" w:color="auto" w:fill="FFFFFF"/>
      <w:tabs>
        <w:tab w:val="center" w:pos="4536"/>
        <w:tab w:val="right" w:pos="9072"/>
      </w:tabs>
      <w:autoSpaceDE w:val="0"/>
      <w:jc w:val="center"/>
      <w:outlineLvl w:val="7"/>
    </w:pPr>
    <w:rPr>
      <w:b/>
      <w:bCs/>
      <w:szCs w:val="18"/>
    </w:rPr>
  </w:style>
  <w:style w:type="paragraph" w:styleId="12">
    <w:name w:val="heading 9"/>
    <w:basedOn w:val="8"/>
    <w:next w:val="9"/>
    <w:link w:val="39"/>
    <w:qFormat/>
    <w:uiPriority w:val="99"/>
    <w:pPr>
      <w:numPr>
        <w:ilvl w:val="8"/>
        <w:numId w:val="1"/>
      </w:numPr>
      <w:shd w:val="clear" w:color="auto" w:fill="FFFFFF"/>
      <w:tabs>
        <w:tab w:val="center" w:pos="4536"/>
        <w:tab w:val="right" w:pos="9072"/>
      </w:tabs>
      <w:autoSpaceDE w:val="0"/>
      <w:jc w:val="center"/>
      <w:outlineLvl w:val="8"/>
    </w:pPr>
    <w:rPr>
      <w:b/>
      <w:bCs/>
      <w:szCs w:val="18"/>
    </w:rPr>
  </w:style>
  <w:style w:type="character" w:default="1" w:styleId="28">
    <w:name w:val="Default Paragraph Font"/>
    <w:unhideWhenUsed/>
    <w:qFormat/>
    <w:uiPriority w:val="1"/>
  </w:style>
  <w:style w:type="table" w:default="1" w:styleId="3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eader"/>
    <w:basedOn w:val="1"/>
    <w:next w:val="9"/>
    <w:link w:val="309"/>
    <w:qFormat/>
    <w:uiPriority w:val="99"/>
    <w:pPr>
      <w:tabs>
        <w:tab w:val="center" w:pos="4536"/>
        <w:tab w:val="right" w:pos="9072"/>
      </w:tabs>
    </w:pPr>
  </w:style>
  <w:style w:type="paragraph" w:styleId="9">
    <w:name w:val="Body Text"/>
    <w:basedOn w:val="1"/>
    <w:link w:val="310"/>
    <w:qFormat/>
    <w:uiPriority w:val="99"/>
    <w:rPr>
      <w:b/>
      <w:bCs/>
    </w:rPr>
  </w:style>
  <w:style w:type="paragraph" w:styleId="13">
    <w:name w:val="Balloon Text"/>
    <w:basedOn w:val="1"/>
    <w:link w:val="344"/>
    <w:semiHidden/>
    <w:unhideWhenUsed/>
    <w:qFormat/>
    <w:locked/>
    <w:uiPriority w:val="99"/>
    <w:rPr>
      <w:rFonts w:ascii="Tahoma" w:hAnsi="Tahoma" w:cs="Tahoma"/>
      <w:sz w:val="16"/>
      <w:szCs w:val="16"/>
    </w:rPr>
  </w:style>
  <w:style w:type="paragraph" w:styleId="14">
    <w:name w:val="Block Text"/>
    <w:basedOn w:val="1"/>
    <w:qFormat/>
    <w:uiPriority w:val="99"/>
    <w:pPr>
      <w:tabs>
        <w:tab w:val="left" w:pos="2148"/>
      </w:tabs>
      <w:ind w:left="720" w:right="-1"/>
      <w:jc w:val="both"/>
    </w:pPr>
    <w:rPr>
      <w:bCs/>
      <w:color w:val="000000"/>
      <w:szCs w:val="22"/>
    </w:rPr>
  </w:style>
  <w:style w:type="paragraph" w:styleId="15">
    <w:name w:val="Body Text 2"/>
    <w:basedOn w:val="1"/>
    <w:link w:val="315"/>
    <w:qFormat/>
    <w:uiPriority w:val="99"/>
    <w:pPr>
      <w:widowControl w:val="0"/>
      <w:jc w:val="both"/>
    </w:pPr>
    <w:rPr>
      <w:szCs w:val="20"/>
    </w:rPr>
  </w:style>
  <w:style w:type="paragraph" w:styleId="16">
    <w:name w:val="Body Text 3"/>
    <w:basedOn w:val="1"/>
    <w:link w:val="317"/>
    <w:qFormat/>
    <w:uiPriority w:val="99"/>
    <w:pPr>
      <w:snapToGrid w:val="0"/>
      <w:jc w:val="both"/>
    </w:pPr>
    <w:rPr>
      <w:szCs w:val="20"/>
    </w:rPr>
  </w:style>
  <w:style w:type="paragraph" w:styleId="17">
    <w:name w:val="Body Text Indent"/>
    <w:basedOn w:val="1"/>
    <w:link w:val="313"/>
    <w:qFormat/>
    <w:uiPriority w:val="99"/>
    <w:pPr>
      <w:ind w:left="360"/>
      <w:jc w:val="both"/>
    </w:pPr>
    <w:rPr>
      <w:b/>
      <w:bCs/>
    </w:rPr>
  </w:style>
  <w:style w:type="paragraph" w:styleId="18">
    <w:name w:val="Body Text Indent 2"/>
    <w:basedOn w:val="1"/>
    <w:link w:val="316"/>
    <w:qFormat/>
    <w:uiPriority w:val="99"/>
    <w:pPr>
      <w:ind w:left="454"/>
      <w:jc w:val="both"/>
    </w:pPr>
    <w:rPr>
      <w:spacing w:val="-5"/>
      <w:szCs w:val="18"/>
    </w:rPr>
  </w:style>
  <w:style w:type="paragraph" w:styleId="19">
    <w:name w:val="Body Text Indent 3"/>
    <w:basedOn w:val="1"/>
    <w:link w:val="314"/>
    <w:qFormat/>
    <w:uiPriority w:val="99"/>
    <w:pPr>
      <w:spacing w:line="360" w:lineRule="auto"/>
      <w:ind w:left="284"/>
      <w:jc w:val="both"/>
    </w:pPr>
    <w:rPr>
      <w:color w:val="000000"/>
      <w:spacing w:val="-2"/>
      <w:szCs w:val="18"/>
    </w:rPr>
  </w:style>
  <w:style w:type="paragraph" w:styleId="20">
    <w:name w:val="caption"/>
    <w:basedOn w:val="1"/>
    <w:next w:val="1"/>
    <w:qFormat/>
    <w:uiPriority w:val="99"/>
    <w:pPr>
      <w:suppressLineNumbers/>
      <w:spacing w:before="120" w:after="120"/>
    </w:pPr>
    <w:rPr>
      <w:rFonts w:cs="Mangal"/>
      <w:i/>
      <w:iCs/>
    </w:rPr>
  </w:style>
  <w:style w:type="paragraph" w:styleId="21">
    <w:name w:val="footer"/>
    <w:basedOn w:val="1"/>
    <w:link w:val="312"/>
    <w:qFormat/>
    <w:uiPriority w:val="99"/>
    <w:pPr>
      <w:tabs>
        <w:tab w:val="center" w:pos="4536"/>
        <w:tab w:val="right" w:pos="9072"/>
      </w:tabs>
    </w:pPr>
  </w:style>
  <w:style w:type="paragraph" w:styleId="22">
    <w:name w:val="HTML Preformatted"/>
    <w:basedOn w:val="1"/>
    <w:link w:val="342"/>
    <w:qFormat/>
    <w:lock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paragraph" w:styleId="23">
    <w:name w:val="List"/>
    <w:basedOn w:val="9"/>
    <w:qFormat/>
    <w:uiPriority w:val="99"/>
    <w:rPr>
      <w:rFonts w:cs="Mangal"/>
    </w:rPr>
  </w:style>
  <w:style w:type="paragraph" w:styleId="24">
    <w:name w:val="Normal (Web)"/>
    <w:basedOn w:val="1"/>
    <w:qFormat/>
    <w:uiPriority w:val="99"/>
  </w:style>
  <w:style w:type="paragraph" w:styleId="25">
    <w:name w:val="Plain Text"/>
    <w:basedOn w:val="1"/>
    <w:link w:val="340"/>
    <w:qFormat/>
    <w:uiPriority w:val="99"/>
    <w:rPr>
      <w:rFonts w:ascii="Courier New" w:hAnsi="Courier New"/>
      <w:lang w:eastAsia="pl-PL"/>
    </w:rPr>
  </w:style>
  <w:style w:type="paragraph" w:styleId="26">
    <w:name w:val="Subtitle"/>
    <w:basedOn w:val="8"/>
    <w:next w:val="9"/>
    <w:link w:val="327"/>
    <w:qFormat/>
    <w:uiPriority w:val="99"/>
    <w:pPr>
      <w:shd w:val="clear" w:color="auto" w:fill="FFFFFF"/>
      <w:tabs>
        <w:tab w:val="clear" w:pos="4536"/>
        <w:tab w:val="clear" w:pos="9072"/>
      </w:tabs>
      <w:autoSpaceDE w:val="0"/>
      <w:jc w:val="center"/>
    </w:pPr>
    <w:rPr>
      <w:i/>
      <w:iCs/>
      <w:sz w:val="28"/>
      <w:szCs w:val="28"/>
    </w:rPr>
  </w:style>
  <w:style w:type="paragraph" w:styleId="27">
    <w:name w:val="Title"/>
    <w:basedOn w:val="1"/>
    <w:next w:val="9"/>
    <w:link w:val="328"/>
    <w:qFormat/>
    <w:uiPriority w:val="0"/>
    <w:pPr>
      <w:shd w:val="clear" w:color="auto" w:fill="FFFFFF"/>
      <w:autoSpaceDE w:val="0"/>
      <w:jc w:val="center"/>
    </w:pPr>
    <w:rPr>
      <w:b/>
      <w:bCs/>
      <w:sz w:val="36"/>
      <w:szCs w:val="36"/>
    </w:rPr>
  </w:style>
  <w:style w:type="character" w:styleId="29">
    <w:name w:val="Hyperlink"/>
    <w:basedOn w:val="28"/>
    <w:semiHidden/>
    <w:unhideWhenUsed/>
    <w:qFormat/>
    <w:locked/>
    <w:uiPriority w:val="99"/>
    <w:rPr>
      <w:color w:val="0000FF"/>
      <w:u w:val="single"/>
    </w:rPr>
  </w:style>
  <w:style w:type="character" w:customStyle="1" w:styleId="31">
    <w:name w:val="Nagłówek 1 Znak"/>
    <w:basedOn w:val="28"/>
    <w:link w:val="2"/>
    <w:qFormat/>
    <w:locked/>
    <w:uiPriority w:val="99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32">
    <w:name w:val="Nagłówek 2 Znak"/>
    <w:basedOn w:val="28"/>
    <w:link w:val="3"/>
    <w:semiHidden/>
    <w:qFormat/>
    <w:locked/>
    <w:uiPriority w:val="99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33">
    <w:name w:val="Nagłówek 3 Znak"/>
    <w:basedOn w:val="28"/>
    <w:link w:val="4"/>
    <w:semiHidden/>
    <w:qFormat/>
    <w:locked/>
    <w:uiPriority w:val="99"/>
    <w:rPr>
      <w:rFonts w:ascii="Cambria" w:hAnsi="Cambria" w:cs="Times New Roman"/>
      <w:b/>
      <w:bCs/>
      <w:kern w:val="2"/>
      <w:sz w:val="26"/>
      <w:szCs w:val="26"/>
      <w:lang w:eastAsia="zh-CN"/>
    </w:rPr>
  </w:style>
  <w:style w:type="character" w:customStyle="1" w:styleId="34">
    <w:name w:val="Nagłówek 4 Znak"/>
    <w:basedOn w:val="28"/>
    <w:link w:val="5"/>
    <w:semiHidden/>
    <w:qFormat/>
    <w:locked/>
    <w:uiPriority w:val="99"/>
    <w:rPr>
      <w:rFonts w:ascii="Calibri" w:hAnsi="Calibri" w:cs="Times New Roman"/>
      <w:b/>
      <w:bCs/>
      <w:kern w:val="2"/>
      <w:sz w:val="28"/>
      <w:szCs w:val="28"/>
      <w:lang w:eastAsia="zh-CN"/>
    </w:rPr>
  </w:style>
  <w:style w:type="character" w:customStyle="1" w:styleId="35">
    <w:name w:val="Nagłówek 5 Znak"/>
    <w:basedOn w:val="28"/>
    <w:link w:val="6"/>
    <w:semiHidden/>
    <w:qFormat/>
    <w:locked/>
    <w:uiPriority w:val="99"/>
    <w:rPr>
      <w:rFonts w:ascii="Calibri" w:hAnsi="Calibri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36">
    <w:name w:val="Nagłówek 6 Znak"/>
    <w:basedOn w:val="28"/>
    <w:link w:val="7"/>
    <w:semiHidden/>
    <w:qFormat/>
    <w:locked/>
    <w:uiPriority w:val="99"/>
    <w:rPr>
      <w:rFonts w:ascii="Calibri" w:hAnsi="Calibri" w:cs="Times New Roman"/>
      <w:b/>
      <w:bCs/>
      <w:kern w:val="2"/>
      <w:lang w:eastAsia="zh-CN"/>
    </w:rPr>
  </w:style>
  <w:style w:type="character" w:customStyle="1" w:styleId="37">
    <w:name w:val="Nagłówek 7 Znak"/>
    <w:basedOn w:val="28"/>
    <w:link w:val="10"/>
    <w:semiHidden/>
    <w:qFormat/>
    <w:locked/>
    <w:uiPriority w:val="99"/>
    <w:rPr>
      <w:rFonts w:ascii="Calibri" w:hAnsi="Calibri" w:cs="Times New Roman"/>
      <w:kern w:val="2"/>
      <w:sz w:val="24"/>
      <w:szCs w:val="24"/>
      <w:lang w:eastAsia="zh-CN"/>
    </w:rPr>
  </w:style>
  <w:style w:type="character" w:customStyle="1" w:styleId="38">
    <w:name w:val="Nagłówek 8 Znak"/>
    <w:basedOn w:val="28"/>
    <w:link w:val="11"/>
    <w:semiHidden/>
    <w:qFormat/>
    <w:locked/>
    <w:uiPriority w:val="99"/>
    <w:rPr>
      <w:rFonts w:ascii="Calibri" w:hAnsi="Calibri" w:cs="Times New Roman"/>
      <w:i/>
      <w:iCs/>
      <w:kern w:val="2"/>
      <w:sz w:val="24"/>
      <w:szCs w:val="24"/>
      <w:lang w:eastAsia="zh-CN"/>
    </w:rPr>
  </w:style>
  <w:style w:type="character" w:customStyle="1" w:styleId="39">
    <w:name w:val="Nagłówek 9 Znak"/>
    <w:basedOn w:val="28"/>
    <w:link w:val="12"/>
    <w:semiHidden/>
    <w:qFormat/>
    <w:locked/>
    <w:uiPriority w:val="99"/>
    <w:rPr>
      <w:rFonts w:ascii="Cambria" w:hAnsi="Cambria" w:cs="Times New Roman"/>
      <w:kern w:val="2"/>
      <w:lang w:eastAsia="zh-CN"/>
    </w:rPr>
  </w:style>
  <w:style w:type="character" w:customStyle="1" w:styleId="40">
    <w:name w:val="WW8Num1z0"/>
    <w:qFormat/>
    <w:uiPriority w:val="99"/>
    <w:rPr>
      <w:rFonts w:ascii="StarSymbol;Arial Unicode MS" w:hAnsi="StarSymbol;Arial Unicode MS"/>
    </w:rPr>
  </w:style>
  <w:style w:type="character" w:customStyle="1" w:styleId="41">
    <w:name w:val="WW8Num1z1"/>
    <w:qFormat/>
    <w:uiPriority w:val="99"/>
  </w:style>
  <w:style w:type="character" w:customStyle="1" w:styleId="42">
    <w:name w:val="WW8Num1z2"/>
    <w:qFormat/>
    <w:uiPriority w:val="99"/>
  </w:style>
  <w:style w:type="character" w:customStyle="1" w:styleId="43">
    <w:name w:val="WW8Num1z3"/>
    <w:qFormat/>
    <w:uiPriority w:val="99"/>
  </w:style>
  <w:style w:type="character" w:customStyle="1" w:styleId="44">
    <w:name w:val="WW8Num1z4"/>
    <w:qFormat/>
    <w:uiPriority w:val="99"/>
  </w:style>
  <w:style w:type="character" w:customStyle="1" w:styleId="45">
    <w:name w:val="WW8Num1z5"/>
    <w:qFormat/>
    <w:uiPriority w:val="99"/>
  </w:style>
  <w:style w:type="character" w:customStyle="1" w:styleId="46">
    <w:name w:val="WW8Num1z6"/>
    <w:qFormat/>
    <w:uiPriority w:val="99"/>
  </w:style>
  <w:style w:type="character" w:customStyle="1" w:styleId="47">
    <w:name w:val="WW8Num1z7"/>
    <w:qFormat/>
    <w:uiPriority w:val="99"/>
  </w:style>
  <w:style w:type="character" w:customStyle="1" w:styleId="48">
    <w:name w:val="WW8Num1z8"/>
    <w:qFormat/>
    <w:uiPriority w:val="99"/>
  </w:style>
  <w:style w:type="character" w:customStyle="1" w:styleId="49">
    <w:name w:val="WW8Num2z0"/>
    <w:qFormat/>
    <w:uiPriority w:val="99"/>
    <w:rPr>
      <w:rFonts w:ascii="Times New Roman" w:hAnsi="Times New Roman"/>
      <w:sz w:val="24"/>
    </w:rPr>
  </w:style>
  <w:style w:type="character" w:customStyle="1" w:styleId="50">
    <w:name w:val="WW8Num3z0"/>
    <w:qFormat/>
    <w:uiPriority w:val="99"/>
    <w:rPr>
      <w:sz w:val="24"/>
    </w:rPr>
  </w:style>
  <w:style w:type="character" w:customStyle="1" w:styleId="51">
    <w:name w:val="WW8Num4z0"/>
    <w:qFormat/>
    <w:uiPriority w:val="99"/>
  </w:style>
  <w:style w:type="character" w:customStyle="1" w:styleId="52">
    <w:name w:val="WW8Num5z0"/>
    <w:qFormat/>
    <w:uiPriority w:val="99"/>
    <w:rPr>
      <w:rFonts w:ascii="Times New Roman" w:hAnsi="Times New Roman"/>
      <w:color w:val="000000"/>
    </w:rPr>
  </w:style>
  <w:style w:type="character" w:customStyle="1" w:styleId="53">
    <w:name w:val="WW8Num6z0"/>
    <w:qFormat/>
    <w:uiPriority w:val="99"/>
  </w:style>
  <w:style w:type="character" w:customStyle="1" w:styleId="54">
    <w:name w:val="WW8Num6z1"/>
    <w:qFormat/>
    <w:uiPriority w:val="99"/>
    <w:rPr>
      <w:color w:val="000000"/>
      <w:sz w:val="22"/>
    </w:rPr>
  </w:style>
  <w:style w:type="character" w:customStyle="1" w:styleId="55">
    <w:name w:val="WW8Num6z2"/>
    <w:qFormat/>
    <w:uiPriority w:val="99"/>
  </w:style>
  <w:style w:type="character" w:customStyle="1" w:styleId="56">
    <w:name w:val="WW8Num6z3"/>
    <w:qFormat/>
    <w:uiPriority w:val="99"/>
  </w:style>
  <w:style w:type="character" w:customStyle="1" w:styleId="57">
    <w:name w:val="WW8Num6z4"/>
    <w:qFormat/>
    <w:uiPriority w:val="99"/>
  </w:style>
  <w:style w:type="character" w:customStyle="1" w:styleId="58">
    <w:name w:val="WW8Num6z5"/>
    <w:qFormat/>
    <w:uiPriority w:val="99"/>
  </w:style>
  <w:style w:type="character" w:customStyle="1" w:styleId="59">
    <w:name w:val="WW8Num6z6"/>
    <w:qFormat/>
    <w:uiPriority w:val="99"/>
  </w:style>
  <w:style w:type="character" w:customStyle="1" w:styleId="60">
    <w:name w:val="WW8Num6z7"/>
    <w:qFormat/>
    <w:uiPriority w:val="99"/>
  </w:style>
  <w:style w:type="character" w:customStyle="1" w:styleId="61">
    <w:name w:val="WW8Num6z8"/>
    <w:qFormat/>
    <w:uiPriority w:val="99"/>
  </w:style>
  <w:style w:type="character" w:customStyle="1" w:styleId="62">
    <w:name w:val="WW8Num7z0"/>
    <w:qFormat/>
    <w:uiPriority w:val="99"/>
    <w:rPr>
      <w:rFonts w:ascii="Times New Roman" w:hAnsi="Times New Roman"/>
      <w:sz w:val="22"/>
    </w:rPr>
  </w:style>
  <w:style w:type="character" w:customStyle="1" w:styleId="63">
    <w:name w:val="WW8Num7z1"/>
    <w:qFormat/>
    <w:uiPriority w:val="99"/>
  </w:style>
  <w:style w:type="character" w:customStyle="1" w:styleId="64">
    <w:name w:val="WW8Num7z2"/>
    <w:qFormat/>
    <w:uiPriority w:val="99"/>
  </w:style>
  <w:style w:type="character" w:customStyle="1" w:styleId="65">
    <w:name w:val="WW8Num7z3"/>
    <w:qFormat/>
    <w:uiPriority w:val="99"/>
  </w:style>
  <w:style w:type="character" w:customStyle="1" w:styleId="66">
    <w:name w:val="WW8Num7z4"/>
    <w:qFormat/>
    <w:uiPriority w:val="99"/>
  </w:style>
  <w:style w:type="character" w:customStyle="1" w:styleId="67">
    <w:name w:val="WW8Num7z5"/>
    <w:qFormat/>
    <w:uiPriority w:val="99"/>
  </w:style>
  <w:style w:type="character" w:customStyle="1" w:styleId="68">
    <w:name w:val="WW8Num7z6"/>
    <w:qFormat/>
    <w:uiPriority w:val="99"/>
  </w:style>
  <w:style w:type="character" w:customStyle="1" w:styleId="69">
    <w:name w:val="WW8Num7z7"/>
    <w:qFormat/>
    <w:uiPriority w:val="99"/>
  </w:style>
  <w:style w:type="character" w:customStyle="1" w:styleId="70">
    <w:name w:val="WW8Num7z8"/>
    <w:qFormat/>
    <w:uiPriority w:val="99"/>
  </w:style>
  <w:style w:type="character" w:customStyle="1" w:styleId="71">
    <w:name w:val="WW8Num8z0"/>
    <w:qFormat/>
    <w:uiPriority w:val="99"/>
    <w:rPr>
      <w:sz w:val="22"/>
    </w:rPr>
  </w:style>
  <w:style w:type="character" w:customStyle="1" w:styleId="72">
    <w:name w:val="WW8Num8z1"/>
    <w:qFormat/>
    <w:uiPriority w:val="99"/>
    <w:rPr>
      <w:color w:val="000000"/>
      <w:sz w:val="22"/>
    </w:rPr>
  </w:style>
  <w:style w:type="character" w:customStyle="1" w:styleId="73">
    <w:name w:val="WW8Num8z2"/>
    <w:qFormat/>
    <w:uiPriority w:val="99"/>
  </w:style>
  <w:style w:type="character" w:customStyle="1" w:styleId="74">
    <w:name w:val="WW8Num8z3"/>
    <w:qFormat/>
    <w:uiPriority w:val="99"/>
  </w:style>
  <w:style w:type="character" w:customStyle="1" w:styleId="75">
    <w:name w:val="WW8Num8z4"/>
    <w:qFormat/>
    <w:uiPriority w:val="99"/>
  </w:style>
  <w:style w:type="character" w:customStyle="1" w:styleId="76">
    <w:name w:val="WW8Num8z5"/>
    <w:qFormat/>
    <w:uiPriority w:val="99"/>
  </w:style>
  <w:style w:type="character" w:customStyle="1" w:styleId="77">
    <w:name w:val="WW8Num8z6"/>
    <w:qFormat/>
    <w:uiPriority w:val="99"/>
  </w:style>
  <w:style w:type="character" w:customStyle="1" w:styleId="78">
    <w:name w:val="WW8Num8z7"/>
    <w:qFormat/>
    <w:uiPriority w:val="99"/>
  </w:style>
  <w:style w:type="character" w:customStyle="1" w:styleId="79">
    <w:name w:val="WW8Num8z8"/>
    <w:qFormat/>
    <w:uiPriority w:val="99"/>
  </w:style>
  <w:style w:type="character" w:customStyle="1" w:styleId="80">
    <w:name w:val="WW8Num9z0"/>
    <w:qFormat/>
    <w:uiPriority w:val="99"/>
    <w:rPr>
      <w:rFonts w:ascii="Times New Roman" w:hAnsi="Times New Roman"/>
      <w:b/>
      <w:sz w:val="22"/>
    </w:rPr>
  </w:style>
  <w:style w:type="character" w:customStyle="1" w:styleId="81">
    <w:name w:val="WW8Num9z1"/>
    <w:qFormat/>
    <w:uiPriority w:val="99"/>
  </w:style>
  <w:style w:type="character" w:customStyle="1" w:styleId="82">
    <w:name w:val="WW8Num9z2"/>
    <w:qFormat/>
    <w:uiPriority w:val="99"/>
  </w:style>
  <w:style w:type="character" w:customStyle="1" w:styleId="83">
    <w:name w:val="WW8Num9z3"/>
    <w:qFormat/>
    <w:uiPriority w:val="99"/>
  </w:style>
  <w:style w:type="character" w:customStyle="1" w:styleId="84">
    <w:name w:val="WW8Num9z4"/>
    <w:qFormat/>
    <w:uiPriority w:val="99"/>
  </w:style>
  <w:style w:type="character" w:customStyle="1" w:styleId="85">
    <w:name w:val="WW8Num9z5"/>
    <w:qFormat/>
    <w:uiPriority w:val="99"/>
  </w:style>
  <w:style w:type="character" w:customStyle="1" w:styleId="86">
    <w:name w:val="WW8Num9z6"/>
    <w:qFormat/>
    <w:uiPriority w:val="99"/>
  </w:style>
  <w:style w:type="character" w:customStyle="1" w:styleId="87">
    <w:name w:val="WW8Num9z7"/>
    <w:qFormat/>
    <w:uiPriority w:val="99"/>
  </w:style>
  <w:style w:type="character" w:customStyle="1" w:styleId="88">
    <w:name w:val="WW8Num9z8"/>
    <w:qFormat/>
    <w:uiPriority w:val="99"/>
  </w:style>
  <w:style w:type="character" w:customStyle="1" w:styleId="89">
    <w:name w:val="WW8Num10z0"/>
    <w:qFormat/>
    <w:uiPriority w:val="99"/>
    <w:rPr>
      <w:sz w:val="22"/>
    </w:rPr>
  </w:style>
  <w:style w:type="character" w:customStyle="1" w:styleId="90">
    <w:name w:val="WW8Num10z1"/>
    <w:qFormat/>
    <w:uiPriority w:val="99"/>
  </w:style>
  <w:style w:type="character" w:customStyle="1" w:styleId="91">
    <w:name w:val="WW8Num10z2"/>
    <w:qFormat/>
    <w:uiPriority w:val="99"/>
  </w:style>
  <w:style w:type="character" w:customStyle="1" w:styleId="92">
    <w:name w:val="WW8Num10z3"/>
    <w:qFormat/>
    <w:uiPriority w:val="99"/>
  </w:style>
  <w:style w:type="character" w:customStyle="1" w:styleId="93">
    <w:name w:val="WW8Num10z4"/>
    <w:qFormat/>
    <w:uiPriority w:val="99"/>
  </w:style>
  <w:style w:type="character" w:customStyle="1" w:styleId="94">
    <w:name w:val="WW8Num10z5"/>
    <w:qFormat/>
    <w:uiPriority w:val="99"/>
  </w:style>
  <w:style w:type="character" w:customStyle="1" w:styleId="95">
    <w:name w:val="WW8Num10z6"/>
    <w:qFormat/>
    <w:uiPriority w:val="99"/>
  </w:style>
  <w:style w:type="character" w:customStyle="1" w:styleId="96">
    <w:name w:val="WW8Num10z7"/>
    <w:qFormat/>
    <w:uiPriority w:val="99"/>
  </w:style>
  <w:style w:type="character" w:customStyle="1" w:styleId="97">
    <w:name w:val="WW8Num10z8"/>
    <w:qFormat/>
    <w:uiPriority w:val="99"/>
  </w:style>
  <w:style w:type="character" w:customStyle="1" w:styleId="98">
    <w:name w:val="WW8Num3z1"/>
    <w:qFormat/>
    <w:uiPriority w:val="99"/>
  </w:style>
  <w:style w:type="character" w:customStyle="1" w:styleId="99">
    <w:name w:val="WW8Num3z2"/>
    <w:qFormat/>
    <w:uiPriority w:val="99"/>
  </w:style>
  <w:style w:type="character" w:customStyle="1" w:styleId="100">
    <w:name w:val="WW8Num3z3"/>
    <w:qFormat/>
    <w:uiPriority w:val="99"/>
  </w:style>
  <w:style w:type="character" w:customStyle="1" w:styleId="101">
    <w:name w:val="WW8Num3z4"/>
    <w:qFormat/>
    <w:uiPriority w:val="99"/>
  </w:style>
  <w:style w:type="character" w:customStyle="1" w:styleId="102">
    <w:name w:val="WW8Num3z5"/>
    <w:qFormat/>
    <w:uiPriority w:val="99"/>
  </w:style>
  <w:style w:type="character" w:customStyle="1" w:styleId="103">
    <w:name w:val="WW8Num3z6"/>
    <w:qFormat/>
    <w:uiPriority w:val="99"/>
  </w:style>
  <w:style w:type="character" w:customStyle="1" w:styleId="104">
    <w:name w:val="WW8Num3z7"/>
    <w:qFormat/>
    <w:uiPriority w:val="99"/>
  </w:style>
  <w:style w:type="character" w:customStyle="1" w:styleId="105">
    <w:name w:val="WW8Num3z8"/>
    <w:qFormat/>
    <w:uiPriority w:val="99"/>
  </w:style>
  <w:style w:type="character" w:customStyle="1" w:styleId="106">
    <w:name w:val="WW8Num4z1"/>
    <w:qFormat/>
    <w:uiPriority w:val="99"/>
  </w:style>
  <w:style w:type="character" w:customStyle="1" w:styleId="107">
    <w:name w:val="WW8Num4z2"/>
    <w:qFormat/>
    <w:uiPriority w:val="99"/>
  </w:style>
  <w:style w:type="character" w:customStyle="1" w:styleId="108">
    <w:name w:val="WW8Num4z3"/>
    <w:qFormat/>
    <w:uiPriority w:val="99"/>
  </w:style>
  <w:style w:type="character" w:customStyle="1" w:styleId="109">
    <w:name w:val="WW8Num4z4"/>
    <w:qFormat/>
    <w:uiPriority w:val="99"/>
  </w:style>
  <w:style w:type="character" w:customStyle="1" w:styleId="110">
    <w:name w:val="WW8Num4z5"/>
    <w:qFormat/>
    <w:uiPriority w:val="99"/>
  </w:style>
  <w:style w:type="character" w:customStyle="1" w:styleId="111">
    <w:name w:val="WW8Num4z6"/>
    <w:qFormat/>
    <w:uiPriority w:val="99"/>
  </w:style>
  <w:style w:type="character" w:customStyle="1" w:styleId="112">
    <w:name w:val="WW8Num4z7"/>
    <w:qFormat/>
    <w:uiPriority w:val="99"/>
  </w:style>
  <w:style w:type="character" w:customStyle="1" w:styleId="113">
    <w:name w:val="WW8Num4z8"/>
    <w:qFormat/>
    <w:uiPriority w:val="99"/>
  </w:style>
  <w:style w:type="character" w:customStyle="1" w:styleId="114">
    <w:name w:val="WW8Num5z1"/>
    <w:qFormat/>
    <w:uiPriority w:val="99"/>
  </w:style>
  <w:style w:type="character" w:customStyle="1" w:styleId="115">
    <w:name w:val="WW8Num5z2"/>
    <w:qFormat/>
    <w:uiPriority w:val="99"/>
  </w:style>
  <w:style w:type="character" w:customStyle="1" w:styleId="116">
    <w:name w:val="WW8Num5z3"/>
    <w:qFormat/>
    <w:uiPriority w:val="99"/>
  </w:style>
  <w:style w:type="character" w:customStyle="1" w:styleId="117">
    <w:name w:val="WW8Num5z4"/>
    <w:qFormat/>
    <w:uiPriority w:val="99"/>
  </w:style>
  <w:style w:type="character" w:customStyle="1" w:styleId="118">
    <w:name w:val="WW8Num5z5"/>
    <w:qFormat/>
    <w:uiPriority w:val="99"/>
  </w:style>
  <w:style w:type="character" w:customStyle="1" w:styleId="119">
    <w:name w:val="WW8Num5z6"/>
    <w:qFormat/>
    <w:uiPriority w:val="99"/>
  </w:style>
  <w:style w:type="character" w:customStyle="1" w:styleId="120">
    <w:name w:val="WW8Num5z7"/>
    <w:qFormat/>
    <w:uiPriority w:val="99"/>
  </w:style>
  <w:style w:type="character" w:customStyle="1" w:styleId="121">
    <w:name w:val="WW8Num5z8"/>
    <w:qFormat/>
    <w:uiPriority w:val="99"/>
  </w:style>
  <w:style w:type="character" w:customStyle="1" w:styleId="122">
    <w:name w:val="WW8Num11z0"/>
    <w:qFormat/>
    <w:uiPriority w:val="99"/>
  </w:style>
  <w:style w:type="character" w:customStyle="1" w:styleId="123">
    <w:name w:val="WW8Num11z1"/>
    <w:qFormat/>
    <w:uiPriority w:val="99"/>
  </w:style>
  <w:style w:type="character" w:customStyle="1" w:styleId="124">
    <w:name w:val="WW8Num11z2"/>
    <w:qFormat/>
    <w:uiPriority w:val="99"/>
  </w:style>
  <w:style w:type="character" w:customStyle="1" w:styleId="125">
    <w:name w:val="WW8Num11z3"/>
    <w:qFormat/>
    <w:uiPriority w:val="99"/>
  </w:style>
  <w:style w:type="character" w:customStyle="1" w:styleId="126">
    <w:name w:val="WW8Num11z4"/>
    <w:qFormat/>
    <w:uiPriority w:val="99"/>
  </w:style>
  <w:style w:type="character" w:customStyle="1" w:styleId="127">
    <w:name w:val="WW8Num11z5"/>
    <w:qFormat/>
    <w:uiPriority w:val="99"/>
  </w:style>
  <w:style w:type="character" w:customStyle="1" w:styleId="128">
    <w:name w:val="WW8Num11z6"/>
    <w:qFormat/>
    <w:uiPriority w:val="99"/>
  </w:style>
  <w:style w:type="character" w:customStyle="1" w:styleId="129">
    <w:name w:val="WW8Num11z7"/>
    <w:qFormat/>
    <w:uiPriority w:val="99"/>
  </w:style>
  <w:style w:type="character" w:customStyle="1" w:styleId="130">
    <w:name w:val="WW8Num11z8"/>
    <w:qFormat/>
    <w:uiPriority w:val="99"/>
  </w:style>
  <w:style w:type="character" w:customStyle="1" w:styleId="131">
    <w:name w:val="WW8Num12z0"/>
    <w:qFormat/>
    <w:uiPriority w:val="99"/>
    <w:rPr>
      <w:sz w:val="22"/>
    </w:rPr>
  </w:style>
  <w:style w:type="character" w:customStyle="1" w:styleId="132">
    <w:name w:val="WW8Num12z1"/>
    <w:qFormat/>
    <w:uiPriority w:val="99"/>
  </w:style>
  <w:style w:type="character" w:customStyle="1" w:styleId="133">
    <w:name w:val="WW8Num12z2"/>
    <w:qFormat/>
    <w:uiPriority w:val="99"/>
  </w:style>
  <w:style w:type="character" w:customStyle="1" w:styleId="134">
    <w:name w:val="WW8Num12z3"/>
    <w:qFormat/>
    <w:uiPriority w:val="99"/>
  </w:style>
  <w:style w:type="character" w:customStyle="1" w:styleId="135">
    <w:name w:val="WW8Num12z4"/>
    <w:qFormat/>
    <w:uiPriority w:val="99"/>
  </w:style>
  <w:style w:type="character" w:customStyle="1" w:styleId="136">
    <w:name w:val="WW8Num12z5"/>
    <w:qFormat/>
    <w:uiPriority w:val="99"/>
  </w:style>
  <w:style w:type="character" w:customStyle="1" w:styleId="137">
    <w:name w:val="WW8Num12z6"/>
    <w:qFormat/>
    <w:uiPriority w:val="99"/>
  </w:style>
  <w:style w:type="character" w:customStyle="1" w:styleId="138">
    <w:name w:val="WW8Num12z7"/>
    <w:qFormat/>
    <w:uiPriority w:val="99"/>
  </w:style>
  <w:style w:type="character" w:customStyle="1" w:styleId="139">
    <w:name w:val="WW8Num12z8"/>
    <w:qFormat/>
    <w:uiPriority w:val="99"/>
  </w:style>
  <w:style w:type="character" w:customStyle="1" w:styleId="140">
    <w:name w:val="WW8Num13z0"/>
    <w:qFormat/>
    <w:uiPriority w:val="99"/>
    <w:rPr>
      <w:rFonts w:ascii="Symbol" w:hAnsi="Symbol"/>
    </w:rPr>
  </w:style>
  <w:style w:type="character" w:customStyle="1" w:styleId="141">
    <w:name w:val="WW8Num13z1"/>
    <w:qFormat/>
    <w:uiPriority w:val="99"/>
    <w:rPr>
      <w:rFonts w:ascii="Courier New" w:hAnsi="Courier New"/>
    </w:rPr>
  </w:style>
  <w:style w:type="character" w:customStyle="1" w:styleId="142">
    <w:name w:val="WW8Num13z2"/>
    <w:qFormat/>
    <w:uiPriority w:val="99"/>
    <w:rPr>
      <w:rFonts w:ascii="Wingdings" w:hAnsi="Wingdings"/>
    </w:rPr>
  </w:style>
  <w:style w:type="character" w:customStyle="1" w:styleId="143">
    <w:name w:val="WW8Num14z0"/>
    <w:qFormat/>
    <w:uiPriority w:val="99"/>
  </w:style>
  <w:style w:type="character" w:customStyle="1" w:styleId="144">
    <w:name w:val="WW8Num14z1"/>
    <w:qFormat/>
    <w:uiPriority w:val="99"/>
  </w:style>
  <w:style w:type="character" w:customStyle="1" w:styleId="145">
    <w:name w:val="WW8Num14z2"/>
    <w:qFormat/>
    <w:uiPriority w:val="99"/>
  </w:style>
  <w:style w:type="character" w:customStyle="1" w:styleId="146">
    <w:name w:val="WW8Num14z3"/>
    <w:qFormat/>
    <w:uiPriority w:val="99"/>
  </w:style>
  <w:style w:type="character" w:customStyle="1" w:styleId="147">
    <w:name w:val="WW8Num14z4"/>
    <w:qFormat/>
    <w:uiPriority w:val="99"/>
  </w:style>
  <w:style w:type="character" w:customStyle="1" w:styleId="148">
    <w:name w:val="WW8Num14z5"/>
    <w:qFormat/>
    <w:uiPriority w:val="99"/>
  </w:style>
  <w:style w:type="character" w:customStyle="1" w:styleId="149">
    <w:name w:val="WW8Num14z6"/>
    <w:qFormat/>
    <w:uiPriority w:val="99"/>
  </w:style>
  <w:style w:type="character" w:customStyle="1" w:styleId="150">
    <w:name w:val="WW8Num14z7"/>
    <w:qFormat/>
    <w:uiPriority w:val="99"/>
  </w:style>
  <w:style w:type="character" w:customStyle="1" w:styleId="151">
    <w:name w:val="WW8Num14z8"/>
    <w:qFormat/>
    <w:uiPriority w:val="99"/>
  </w:style>
  <w:style w:type="character" w:customStyle="1" w:styleId="152">
    <w:name w:val="WW8Num15z0"/>
    <w:qFormat/>
    <w:uiPriority w:val="99"/>
    <w:rPr>
      <w:rFonts w:ascii="Times New Roman" w:hAnsi="Times New Roman"/>
    </w:rPr>
  </w:style>
  <w:style w:type="character" w:customStyle="1" w:styleId="153">
    <w:name w:val="WW8Num15z1"/>
    <w:qFormat/>
    <w:uiPriority w:val="99"/>
    <w:rPr>
      <w:rFonts w:ascii="Courier New" w:hAnsi="Courier New"/>
    </w:rPr>
  </w:style>
  <w:style w:type="character" w:customStyle="1" w:styleId="154">
    <w:name w:val="WW8Num15z2"/>
    <w:qFormat/>
    <w:uiPriority w:val="99"/>
    <w:rPr>
      <w:rFonts w:ascii="Wingdings" w:hAnsi="Wingdings"/>
    </w:rPr>
  </w:style>
  <w:style w:type="character" w:customStyle="1" w:styleId="155">
    <w:name w:val="WW8Num15z3"/>
    <w:qFormat/>
    <w:uiPriority w:val="99"/>
    <w:rPr>
      <w:rFonts w:ascii="Symbol" w:hAnsi="Symbol"/>
    </w:rPr>
  </w:style>
  <w:style w:type="character" w:customStyle="1" w:styleId="156">
    <w:name w:val="WW8Num16z0"/>
    <w:qFormat/>
    <w:uiPriority w:val="99"/>
    <w:rPr>
      <w:color w:val="000000"/>
    </w:rPr>
  </w:style>
  <w:style w:type="character" w:customStyle="1" w:styleId="157">
    <w:name w:val="WW8Num17z0"/>
    <w:qFormat/>
    <w:uiPriority w:val="99"/>
  </w:style>
  <w:style w:type="character" w:customStyle="1" w:styleId="158">
    <w:name w:val="WW8Num17z1"/>
    <w:qFormat/>
    <w:uiPriority w:val="99"/>
  </w:style>
  <w:style w:type="character" w:customStyle="1" w:styleId="159">
    <w:name w:val="WW8Num17z2"/>
    <w:qFormat/>
    <w:uiPriority w:val="99"/>
  </w:style>
  <w:style w:type="character" w:customStyle="1" w:styleId="160">
    <w:name w:val="WW8Num17z3"/>
    <w:qFormat/>
    <w:uiPriority w:val="99"/>
  </w:style>
  <w:style w:type="character" w:customStyle="1" w:styleId="161">
    <w:name w:val="WW8Num17z4"/>
    <w:qFormat/>
    <w:uiPriority w:val="99"/>
  </w:style>
  <w:style w:type="character" w:customStyle="1" w:styleId="162">
    <w:name w:val="WW8Num17z5"/>
    <w:qFormat/>
    <w:uiPriority w:val="99"/>
  </w:style>
  <w:style w:type="character" w:customStyle="1" w:styleId="163">
    <w:name w:val="WW8Num17z6"/>
    <w:qFormat/>
    <w:uiPriority w:val="99"/>
  </w:style>
  <w:style w:type="character" w:customStyle="1" w:styleId="164">
    <w:name w:val="WW8Num17z7"/>
    <w:qFormat/>
    <w:uiPriority w:val="99"/>
  </w:style>
  <w:style w:type="character" w:customStyle="1" w:styleId="165">
    <w:name w:val="WW8Num17z8"/>
    <w:qFormat/>
    <w:uiPriority w:val="99"/>
  </w:style>
  <w:style w:type="character" w:customStyle="1" w:styleId="166">
    <w:name w:val="WW8Num18z0"/>
    <w:qFormat/>
    <w:uiPriority w:val="99"/>
  </w:style>
  <w:style w:type="character" w:customStyle="1" w:styleId="167">
    <w:name w:val="WW8Num18z1"/>
    <w:qFormat/>
    <w:uiPriority w:val="99"/>
  </w:style>
  <w:style w:type="character" w:customStyle="1" w:styleId="168">
    <w:name w:val="WW8Num18z2"/>
    <w:qFormat/>
    <w:uiPriority w:val="99"/>
  </w:style>
  <w:style w:type="character" w:customStyle="1" w:styleId="169">
    <w:name w:val="WW8Num18z3"/>
    <w:qFormat/>
    <w:uiPriority w:val="99"/>
  </w:style>
  <w:style w:type="character" w:customStyle="1" w:styleId="170">
    <w:name w:val="WW8Num18z4"/>
    <w:qFormat/>
    <w:uiPriority w:val="99"/>
  </w:style>
  <w:style w:type="character" w:customStyle="1" w:styleId="171">
    <w:name w:val="WW8Num18z5"/>
    <w:qFormat/>
    <w:uiPriority w:val="99"/>
  </w:style>
  <w:style w:type="character" w:customStyle="1" w:styleId="172">
    <w:name w:val="WW8Num18z6"/>
    <w:qFormat/>
    <w:uiPriority w:val="99"/>
  </w:style>
  <w:style w:type="character" w:customStyle="1" w:styleId="173">
    <w:name w:val="WW8Num18z7"/>
    <w:qFormat/>
    <w:uiPriority w:val="99"/>
  </w:style>
  <w:style w:type="character" w:customStyle="1" w:styleId="174">
    <w:name w:val="WW8Num18z8"/>
    <w:qFormat/>
    <w:uiPriority w:val="99"/>
  </w:style>
  <w:style w:type="character" w:customStyle="1" w:styleId="175">
    <w:name w:val="WW8Num19z0"/>
    <w:qFormat/>
    <w:uiPriority w:val="99"/>
  </w:style>
  <w:style w:type="character" w:customStyle="1" w:styleId="176">
    <w:name w:val="WW8Num19z1"/>
    <w:qFormat/>
    <w:uiPriority w:val="99"/>
  </w:style>
  <w:style w:type="character" w:customStyle="1" w:styleId="177">
    <w:name w:val="WW8Num19z2"/>
    <w:qFormat/>
    <w:uiPriority w:val="99"/>
  </w:style>
  <w:style w:type="character" w:customStyle="1" w:styleId="178">
    <w:name w:val="WW8Num19z3"/>
    <w:qFormat/>
    <w:uiPriority w:val="99"/>
  </w:style>
  <w:style w:type="character" w:customStyle="1" w:styleId="179">
    <w:name w:val="WW8Num19z4"/>
    <w:qFormat/>
    <w:uiPriority w:val="99"/>
  </w:style>
  <w:style w:type="character" w:customStyle="1" w:styleId="180">
    <w:name w:val="WW8Num19z5"/>
    <w:qFormat/>
    <w:uiPriority w:val="99"/>
  </w:style>
  <w:style w:type="character" w:customStyle="1" w:styleId="181">
    <w:name w:val="WW8Num19z6"/>
    <w:qFormat/>
    <w:uiPriority w:val="99"/>
  </w:style>
  <w:style w:type="character" w:customStyle="1" w:styleId="182">
    <w:name w:val="WW8Num19z7"/>
    <w:qFormat/>
    <w:uiPriority w:val="99"/>
  </w:style>
  <w:style w:type="character" w:customStyle="1" w:styleId="183">
    <w:name w:val="WW8Num19z8"/>
    <w:qFormat/>
    <w:uiPriority w:val="99"/>
  </w:style>
  <w:style w:type="character" w:customStyle="1" w:styleId="184">
    <w:name w:val="WW8Num20z0"/>
    <w:qFormat/>
    <w:uiPriority w:val="99"/>
  </w:style>
  <w:style w:type="character" w:customStyle="1" w:styleId="185">
    <w:name w:val="WW8Num20z1"/>
    <w:qFormat/>
    <w:uiPriority w:val="99"/>
    <w:rPr>
      <w:sz w:val="22"/>
    </w:rPr>
  </w:style>
  <w:style w:type="character" w:customStyle="1" w:styleId="186">
    <w:name w:val="WW8Num20z2"/>
    <w:qFormat/>
    <w:uiPriority w:val="99"/>
  </w:style>
  <w:style w:type="character" w:customStyle="1" w:styleId="187">
    <w:name w:val="WW8Num20z3"/>
    <w:qFormat/>
    <w:uiPriority w:val="99"/>
  </w:style>
  <w:style w:type="character" w:customStyle="1" w:styleId="188">
    <w:name w:val="WW8Num20z4"/>
    <w:qFormat/>
    <w:uiPriority w:val="99"/>
  </w:style>
  <w:style w:type="character" w:customStyle="1" w:styleId="189">
    <w:name w:val="WW8Num20z5"/>
    <w:qFormat/>
    <w:uiPriority w:val="99"/>
  </w:style>
  <w:style w:type="character" w:customStyle="1" w:styleId="190">
    <w:name w:val="WW8Num20z6"/>
    <w:qFormat/>
    <w:uiPriority w:val="99"/>
  </w:style>
  <w:style w:type="character" w:customStyle="1" w:styleId="191">
    <w:name w:val="WW8Num20z7"/>
    <w:qFormat/>
    <w:uiPriority w:val="99"/>
  </w:style>
  <w:style w:type="character" w:customStyle="1" w:styleId="192">
    <w:name w:val="WW8Num20z8"/>
    <w:qFormat/>
    <w:uiPriority w:val="99"/>
  </w:style>
  <w:style w:type="character" w:customStyle="1" w:styleId="193">
    <w:name w:val="WW8Num21z0"/>
    <w:qFormat/>
    <w:uiPriority w:val="99"/>
  </w:style>
  <w:style w:type="character" w:customStyle="1" w:styleId="194">
    <w:name w:val="WW8Num21z1"/>
    <w:qFormat/>
    <w:uiPriority w:val="99"/>
  </w:style>
  <w:style w:type="character" w:customStyle="1" w:styleId="195">
    <w:name w:val="WW8Num21z2"/>
    <w:qFormat/>
    <w:uiPriority w:val="99"/>
  </w:style>
  <w:style w:type="character" w:customStyle="1" w:styleId="196">
    <w:name w:val="WW8Num21z3"/>
    <w:qFormat/>
    <w:uiPriority w:val="99"/>
  </w:style>
  <w:style w:type="character" w:customStyle="1" w:styleId="197">
    <w:name w:val="WW8Num21z4"/>
    <w:qFormat/>
    <w:uiPriority w:val="99"/>
  </w:style>
  <w:style w:type="character" w:customStyle="1" w:styleId="198">
    <w:name w:val="WW8Num21z5"/>
    <w:qFormat/>
    <w:uiPriority w:val="99"/>
  </w:style>
  <w:style w:type="character" w:customStyle="1" w:styleId="199">
    <w:name w:val="WW8Num21z6"/>
    <w:qFormat/>
    <w:uiPriority w:val="99"/>
  </w:style>
  <w:style w:type="character" w:customStyle="1" w:styleId="200">
    <w:name w:val="WW8Num21z7"/>
    <w:qFormat/>
    <w:uiPriority w:val="99"/>
  </w:style>
  <w:style w:type="character" w:customStyle="1" w:styleId="201">
    <w:name w:val="WW8Num21z8"/>
    <w:qFormat/>
    <w:uiPriority w:val="99"/>
  </w:style>
  <w:style w:type="character" w:customStyle="1" w:styleId="202">
    <w:name w:val="WW8Num22z0"/>
    <w:qFormat/>
    <w:uiPriority w:val="99"/>
    <w:rPr>
      <w:rFonts w:ascii="Times New Roman" w:hAnsi="Times New Roman"/>
    </w:rPr>
  </w:style>
  <w:style w:type="character" w:customStyle="1" w:styleId="203">
    <w:name w:val="WW8Num22z1"/>
    <w:qFormat/>
    <w:uiPriority w:val="99"/>
    <w:rPr>
      <w:rFonts w:ascii="Courier New" w:hAnsi="Courier New"/>
    </w:rPr>
  </w:style>
  <w:style w:type="character" w:customStyle="1" w:styleId="204">
    <w:name w:val="WW8Num22z2"/>
    <w:qFormat/>
    <w:uiPriority w:val="99"/>
    <w:rPr>
      <w:rFonts w:ascii="Wingdings" w:hAnsi="Wingdings"/>
    </w:rPr>
  </w:style>
  <w:style w:type="character" w:customStyle="1" w:styleId="205">
    <w:name w:val="WW8Num22z3"/>
    <w:qFormat/>
    <w:uiPriority w:val="99"/>
    <w:rPr>
      <w:rFonts w:ascii="Symbol" w:hAnsi="Symbol"/>
    </w:rPr>
  </w:style>
  <w:style w:type="character" w:customStyle="1" w:styleId="206">
    <w:name w:val="WW8Num23z0"/>
    <w:qFormat/>
    <w:uiPriority w:val="99"/>
    <w:rPr>
      <w:rFonts w:ascii="Wingdings" w:hAnsi="Wingdings"/>
    </w:rPr>
  </w:style>
  <w:style w:type="character" w:customStyle="1" w:styleId="207">
    <w:name w:val="WW8Num23z1"/>
    <w:qFormat/>
    <w:uiPriority w:val="99"/>
    <w:rPr>
      <w:rFonts w:ascii="Courier New" w:hAnsi="Courier New"/>
    </w:rPr>
  </w:style>
  <w:style w:type="character" w:customStyle="1" w:styleId="208">
    <w:name w:val="WW8Num23z3"/>
    <w:qFormat/>
    <w:uiPriority w:val="99"/>
    <w:rPr>
      <w:rFonts w:ascii="Symbol" w:hAnsi="Symbol"/>
    </w:rPr>
  </w:style>
  <w:style w:type="character" w:customStyle="1" w:styleId="209">
    <w:name w:val="WW8Num24z0"/>
    <w:qFormat/>
    <w:uiPriority w:val="99"/>
    <w:rPr>
      <w:rFonts w:ascii="Symbol" w:hAnsi="Symbol"/>
      <w:sz w:val="24"/>
    </w:rPr>
  </w:style>
  <w:style w:type="character" w:customStyle="1" w:styleId="210">
    <w:name w:val="WW8Num24z1"/>
    <w:qFormat/>
    <w:uiPriority w:val="99"/>
    <w:rPr>
      <w:rFonts w:ascii="Courier New" w:hAnsi="Courier New"/>
    </w:rPr>
  </w:style>
  <w:style w:type="character" w:customStyle="1" w:styleId="211">
    <w:name w:val="WW8Num24z2"/>
    <w:qFormat/>
    <w:uiPriority w:val="99"/>
    <w:rPr>
      <w:rFonts w:ascii="Wingdings" w:hAnsi="Wingdings"/>
    </w:rPr>
  </w:style>
  <w:style w:type="character" w:customStyle="1" w:styleId="212">
    <w:name w:val="WW8Num24z3"/>
    <w:qFormat/>
    <w:uiPriority w:val="99"/>
    <w:rPr>
      <w:rFonts w:ascii="Symbol" w:hAnsi="Symbol"/>
    </w:rPr>
  </w:style>
  <w:style w:type="character" w:customStyle="1" w:styleId="213">
    <w:name w:val="WW8Num25z0"/>
    <w:qFormat/>
    <w:uiPriority w:val="99"/>
  </w:style>
  <w:style w:type="character" w:customStyle="1" w:styleId="214">
    <w:name w:val="WW8Num25z1"/>
    <w:qFormat/>
    <w:uiPriority w:val="99"/>
  </w:style>
  <w:style w:type="character" w:customStyle="1" w:styleId="215">
    <w:name w:val="WW8Num25z2"/>
    <w:qFormat/>
    <w:uiPriority w:val="99"/>
  </w:style>
  <w:style w:type="character" w:customStyle="1" w:styleId="216">
    <w:name w:val="WW8Num25z3"/>
    <w:qFormat/>
    <w:uiPriority w:val="99"/>
  </w:style>
  <w:style w:type="character" w:customStyle="1" w:styleId="217">
    <w:name w:val="WW8Num25z4"/>
    <w:qFormat/>
    <w:uiPriority w:val="99"/>
  </w:style>
  <w:style w:type="character" w:customStyle="1" w:styleId="218">
    <w:name w:val="WW8Num25z5"/>
    <w:qFormat/>
    <w:uiPriority w:val="99"/>
  </w:style>
  <w:style w:type="character" w:customStyle="1" w:styleId="219">
    <w:name w:val="WW8Num25z6"/>
    <w:qFormat/>
    <w:uiPriority w:val="99"/>
  </w:style>
  <w:style w:type="character" w:customStyle="1" w:styleId="220">
    <w:name w:val="WW8Num25z7"/>
    <w:qFormat/>
    <w:uiPriority w:val="99"/>
  </w:style>
  <w:style w:type="character" w:customStyle="1" w:styleId="221">
    <w:name w:val="WW8Num25z8"/>
    <w:qFormat/>
    <w:uiPriority w:val="99"/>
  </w:style>
  <w:style w:type="character" w:customStyle="1" w:styleId="222">
    <w:name w:val="WW8Num26z0"/>
    <w:qFormat/>
    <w:uiPriority w:val="99"/>
  </w:style>
  <w:style w:type="character" w:customStyle="1" w:styleId="223">
    <w:name w:val="WW8Num26z1"/>
    <w:qFormat/>
    <w:uiPriority w:val="99"/>
  </w:style>
  <w:style w:type="character" w:customStyle="1" w:styleId="224">
    <w:name w:val="WW8Num26z2"/>
    <w:qFormat/>
    <w:uiPriority w:val="99"/>
  </w:style>
  <w:style w:type="character" w:customStyle="1" w:styleId="225">
    <w:name w:val="WW8Num26z3"/>
    <w:qFormat/>
    <w:uiPriority w:val="99"/>
  </w:style>
  <w:style w:type="character" w:customStyle="1" w:styleId="226">
    <w:name w:val="WW8Num26z4"/>
    <w:qFormat/>
    <w:uiPriority w:val="99"/>
  </w:style>
  <w:style w:type="character" w:customStyle="1" w:styleId="227">
    <w:name w:val="WW8Num26z5"/>
    <w:qFormat/>
    <w:uiPriority w:val="99"/>
  </w:style>
  <w:style w:type="character" w:customStyle="1" w:styleId="228">
    <w:name w:val="WW8Num26z6"/>
    <w:qFormat/>
    <w:uiPriority w:val="99"/>
  </w:style>
  <w:style w:type="character" w:customStyle="1" w:styleId="229">
    <w:name w:val="WW8Num26z7"/>
    <w:qFormat/>
    <w:uiPriority w:val="99"/>
  </w:style>
  <w:style w:type="character" w:customStyle="1" w:styleId="230">
    <w:name w:val="WW8Num26z8"/>
    <w:qFormat/>
    <w:uiPriority w:val="99"/>
  </w:style>
  <w:style w:type="character" w:customStyle="1" w:styleId="231">
    <w:name w:val="WW8Num27z0"/>
    <w:qFormat/>
    <w:uiPriority w:val="99"/>
    <w:rPr>
      <w:rFonts w:ascii="Symbol" w:hAnsi="Symbol"/>
    </w:rPr>
  </w:style>
  <w:style w:type="character" w:customStyle="1" w:styleId="232">
    <w:name w:val="WW8Num27z1"/>
    <w:qFormat/>
    <w:uiPriority w:val="99"/>
    <w:rPr>
      <w:rFonts w:ascii="Courier New" w:hAnsi="Courier New"/>
    </w:rPr>
  </w:style>
  <w:style w:type="character" w:customStyle="1" w:styleId="233">
    <w:name w:val="WW8Num27z2"/>
    <w:qFormat/>
    <w:uiPriority w:val="99"/>
    <w:rPr>
      <w:rFonts w:ascii="Wingdings" w:hAnsi="Wingdings"/>
    </w:rPr>
  </w:style>
  <w:style w:type="character" w:customStyle="1" w:styleId="234">
    <w:name w:val="WW8Num28z0"/>
    <w:qFormat/>
    <w:uiPriority w:val="99"/>
    <w:rPr>
      <w:rFonts w:ascii="Times New Roman" w:hAnsi="Times New Roman"/>
    </w:rPr>
  </w:style>
  <w:style w:type="character" w:customStyle="1" w:styleId="235">
    <w:name w:val="WW8Num28z1"/>
    <w:qFormat/>
    <w:uiPriority w:val="99"/>
    <w:rPr>
      <w:rFonts w:ascii="Courier New" w:hAnsi="Courier New"/>
    </w:rPr>
  </w:style>
  <w:style w:type="character" w:customStyle="1" w:styleId="236">
    <w:name w:val="WW8Num28z2"/>
    <w:qFormat/>
    <w:uiPriority w:val="99"/>
    <w:rPr>
      <w:rFonts w:ascii="Wingdings" w:hAnsi="Wingdings"/>
    </w:rPr>
  </w:style>
  <w:style w:type="character" w:customStyle="1" w:styleId="237">
    <w:name w:val="WW8Num28z3"/>
    <w:qFormat/>
    <w:uiPriority w:val="99"/>
    <w:rPr>
      <w:rFonts w:ascii="Symbol" w:hAnsi="Symbol"/>
    </w:rPr>
  </w:style>
  <w:style w:type="character" w:customStyle="1" w:styleId="238">
    <w:name w:val="WW8Num29z0"/>
    <w:qFormat/>
    <w:uiPriority w:val="99"/>
  </w:style>
  <w:style w:type="character" w:customStyle="1" w:styleId="239">
    <w:name w:val="WW8Num29z1"/>
    <w:qFormat/>
    <w:uiPriority w:val="99"/>
  </w:style>
  <w:style w:type="character" w:customStyle="1" w:styleId="240">
    <w:name w:val="WW8Num29z2"/>
    <w:qFormat/>
    <w:uiPriority w:val="99"/>
  </w:style>
  <w:style w:type="character" w:customStyle="1" w:styleId="241">
    <w:name w:val="WW8Num29z3"/>
    <w:qFormat/>
    <w:uiPriority w:val="99"/>
  </w:style>
  <w:style w:type="character" w:customStyle="1" w:styleId="242">
    <w:name w:val="WW8Num29z4"/>
    <w:qFormat/>
    <w:uiPriority w:val="99"/>
  </w:style>
  <w:style w:type="character" w:customStyle="1" w:styleId="243">
    <w:name w:val="WW8Num29z5"/>
    <w:qFormat/>
    <w:uiPriority w:val="99"/>
  </w:style>
  <w:style w:type="character" w:customStyle="1" w:styleId="244">
    <w:name w:val="WW8Num29z6"/>
    <w:qFormat/>
    <w:uiPriority w:val="99"/>
  </w:style>
  <w:style w:type="character" w:customStyle="1" w:styleId="245">
    <w:name w:val="WW8Num29z7"/>
    <w:qFormat/>
    <w:uiPriority w:val="99"/>
  </w:style>
  <w:style w:type="character" w:customStyle="1" w:styleId="246">
    <w:name w:val="WW8Num29z8"/>
    <w:qFormat/>
    <w:uiPriority w:val="99"/>
  </w:style>
  <w:style w:type="character" w:customStyle="1" w:styleId="247">
    <w:name w:val="WW8Num30z0"/>
    <w:qFormat/>
    <w:uiPriority w:val="99"/>
    <w:rPr>
      <w:b/>
      <w:sz w:val="22"/>
    </w:rPr>
  </w:style>
  <w:style w:type="character" w:customStyle="1" w:styleId="248">
    <w:name w:val="WW8Num30z1"/>
    <w:qFormat/>
    <w:uiPriority w:val="99"/>
  </w:style>
  <w:style w:type="character" w:customStyle="1" w:styleId="249">
    <w:name w:val="WW8Num30z2"/>
    <w:qFormat/>
    <w:uiPriority w:val="99"/>
  </w:style>
  <w:style w:type="character" w:customStyle="1" w:styleId="250">
    <w:name w:val="WW8Num30z3"/>
    <w:qFormat/>
    <w:uiPriority w:val="99"/>
  </w:style>
  <w:style w:type="character" w:customStyle="1" w:styleId="251">
    <w:name w:val="WW8Num30z4"/>
    <w:qFormat/>
    <w:uiPriority w:val="99"/>
  </w:style>
  <w:style w:type="character" w:customStyle="1" w:styleId="252">
    <w:name w:val="WW8Num30z5"/>
    <w:qFormat/>
    <w:uiPriority w:val="99"/>
  </w:style>
  <w:style w:type="character" w:customStyle="1" w:styleId="253">
    <w:name w:val="WW8Num30z6"/>
    <w:qFormat/>
    <w:uiPriority w:val="99"/>
  </w:style>
  <w:style w:type="character" w:customStyle="1" w:styleId="254">
    <w:name w:val="WW8Num30z7"/>
    <w:qFormat/>
    <w:uiPriority w:val="99"/>
  </w:style>
  <w:style w:type="character" w:customStyle="1" w:styleId="255">
    <w:name w:val="WW8Num30z8"/>
    <w:qFormat/>
    <w:uiPriority w:val="99"/>
  </w:style>
  <w:style w:type="character" w:customStyle="1" w:styleId="256">
    <w:name w:val="WW8Num31z0"/>
    <w:qFormat/>
    <w:uiPriority w:val="99"/>
  </w:style>
  <w:style w:type="character" w:customStyle="1" w:styleId="257">
    <w:name w:val="WW8Num31z1"/>
    <w:qFormat/>
    <w:uiPriority w:val="99"/>
  </w:style>
  <w:style w:type="character" w:customStyle="1" w:styleId="258">
    <w:name w:val="WW8Num31z2"/>
    <w:qFormat/>
    <w:uiPriority w:val="99"/>
  </w:style>
  <w:style w:type="character" w:customStyle="1" w:styleId="259">
    <w:name w:val="WW8Num31z3"/>
    <w:qFormat/>
    <w:uiPriority w:val="99"/>
  </w:style>
  <w:style w:type="character" w:customStyle="1" w:styleId="260">
    <w:name w:val="WW8Num31z4"/>
    <w:qFormat/>
    <w:uiPriority w:val="99"/>
  </w:style>
  <w:style w:type="character" w:customStyle="1" w:styleId="261">
    <w:name w:val="WW8Num31z5"/>
    <w:qFormat/>
    <w:uiPriority w:val="99"/>
  </w:style>
  <w:style w:type="character" w:customStyle="1" w:styleId="262">
    <w:name w:val="WW8Num31z6"/>
    <w:qFormat/>
    <w:uiPriority w:val="99"/>
  </w:style>
  <w:style w:type="character" w:customStyle="1" w:styleId="263">
    <w:name w:val="WW8Num31z7"/>
    <w:qFormat/>
    <w:uiPriority w:val="99"/>
  </w:style>
  <w:style w:type="character" w:customStyle="1" w:styleId="264">
    <w:name w:val="WW8Num31z8"/>
    <w:qFormat/>
    <w:uiPriority w:val="99"/>
  </w:style>
  <w:style w:type="character" w:customStyle="1" w:styleId="265">
    <w:name w:val="WW8Num32z0"/>
    <w:qFormat/>
    <w:uiPriority w:val="99"/>
  </w:style>
  <w:style w:type="character" w:customStyle="1" w:styleId="266">
    <w:name w:val="WW8Num32z1"/>
    <w:qFormat/>
    <w:uiPriority w:val="99"/>
  </w:style>
  <w:style w:type="character" w:customStyle="1" w:styleId="267">
    <w:name w:val="WW8Num32z2"/>
    <w:qFormat/>
    <w:uiPriority w:val="99"/>
  </w:style>
  <w:style w:type="character" w:customStyle="1" w:styleId="268">
    <w:name w:val="WW8Num32z3"/>
    <w:qFormat/>
    <w:uiPriority w:val="99"/>
  </w:style>
  <w:style w:type="character" w:customStyle="1" w:styleId="269">
    <w:name w:val="WW8Num32z4"/>
    <w:qFormat/>
    <w:uiPriority w:val="99"/>
  </w:style>
  <w:style w:type="character" w:customStyle="1" w:styleId="270">
    <w:name w:val="WW8Num32z5"/>
    <w:qFormat/>
    <w:uiPriority w:val="99"/>
  </w:style>
  <w:style w:type="character" w:customStyle="1" w:styleId="271">
    <w:name w:val="WW8Num32z6"/>
    <w:qFormat/>
    <w:uiPriority w:val="99"/>
  </w:style>
  <w:style w:type="character" w:customStyle="1" w:styleId="272">
    <w:name w:val="WW8Num32z7"/>
    <w:qFormat/>
    <w:uiPriority w:val="99"/>
  </w:style>
  <w:style w:type="character" w:customStyle="1" w:styleId="273">
    <w:name w:val="WW8Num32z8"/>
    <w:qFormat/>
    <w:uiPriority w:val="99"/>
  </w:style>
  <w:style w:type="character" w:customStyle="1" w:styleId="274">
    <w:name w:val="WW8Num33z0"/>
    <w:qFormat/>
    <w:uiPriority w:val="99"/>
  </w:style>
  <w:style w:type="character" w:customStyle="1" w:styleId="275">
    <w:name w:val="WW8Num33z1"/>
    <w:qFormat/>
    <w:uiPriority w:val="99"/>
  </w:style>
  <w:style w:type="character" w:customStyle="1" w:styleId="276">
    <w:name w:val="WW8Num33z2"/>
    <w:qFormat/>
    <w:uiPriority w:val="99"/>
  </w:style>
  <w:style w:type="character" w:customStyle="1" w:styleId="277">
    <w:name w:val="WW8Num33z3"/>
    <w:qFormat/>
    <w:uiPriority w:val="99"/>
  </w:style>
  <w:style w:type="character" w:customStyle="1" w:styleId="278">
    <w:name w:val="WW8Num33z4"/>
    <w:qFormat/>
    <w:uiPriority w:val="99"/>
  </w:style>
  <w:style w:type="character" w:customStyle="1" w:styleId="279">
    <w:name w:val="WW8Num33z5"/>
    <w:qFormat/>
    <w:uiPriority w:val="99"/>
  </w:style>
  <w:style w:type="character" w:customStyle="1" w:styleId="280">
    <w:name w:val="WW8Num33z6"/>
    <w:qFormat/>
    <w:uiPriority w:val="99"/>
  </w:style>
  <w:style w:type="character" w:customStyle="1" w:styleId="281">
    <w:name w:val="WW8Num33z7"/>
    <w:qFormat/>
    <w:uiPriority w:val="99"/>
  </w:style>
  <w:style w:type="character" w:customStyle="1" w:styleId="282">
    <w:name w:val="WW8Num33z8"/>
    <w:qFormat/>
    <w:uiPriority w:val="99"/>
  </w:style>
  <w:style w:type="character" w:customStyle="1" w:styleId="283">
    <w:name w:val="Łącze internetowe"/>
    <w:basedOn w:val="28"/>
    <w:qFormat/>
    <w:uiPriority w:val="99"/>
    <w:rPr>
      <w:rFonts w:cs="Times New Roman"/>
      <w:color w:val="000000"/>
      <w:u w:val="single"/>
    </w:rPr>
  </w:style>
  <w:style w:type="character" w:customStyle="1" w:styleId="284">
    <w:name w:val="Numer stron"/>
    <w:basedOn w:val="28"/>
    <w:qFormat/>
    <w:uiPriority w:val="99"/>
    <w:rPr>
      <w:rFonts w:cs="Times New Roman"/>
    </w:rPr>
  </w:style>
  <w:style w:type="character" w:customStyle="1" w:styleId="285">
    <w:name w:val="Znaki wypunktowania"/>
    <w:qFormat/>
    <w:uiPriority w:val="99"/>
    <w:rPr>
      <w:rFonts w:ascii="OpenSymbol" w:hAnsi="OpenSymbol"/>
    </w:rPr>
  </w:style>
  <w:style w:type="character" w:customStyle="1" w:styleId="286">
    <w:name w:val="Znaki numeracji"/>
    <w:qFormat/>
    <w:uiPriority w:val="99"/>
    <w:rPr>
      <w:color w:val="000000"/>
    </w:rPr>
  </w:style>
  <w:style w:type="character" w:customStyle="1" w:styleId="287">
    <w:name w:val="WW8Num46z0"/>
    <w:qFormat/>
    <w:uiPriority w:val="99"/>
    <w:rPr>
      <w:b/>
      <w:color w:val="000000"/>
      <w:spacing w:val="-3"/>
      <w:sz w:val="18"/>
    </w:rPr>
  </w:style>
  <w:style w:type="character" w:customStyle="1" w:styleId="288">
    <w:name w:val="WW8Num47z0"/>
    <w:qFormat/>
    <w:uiPriority w:val="99"/>
    <w:rPr>
      <w:rFonts w:ascii="Times New Roman" w:hAnsi="Times New Roman"/>
    </w:rPr>
  </w:style>
  <w:style w:type="character" w:customStyle="1" w:styleId="289">
    <w:name w:val="WW8Num47z1"/>
    <w:qFormat/>
    <w:uiPriority w:val="99"/>
    <w:rPr>
      <w:rFonts w:ascii="Courier New" w:hAnsi="Courier New"/>
    </w:rPr>
  </w:style>
  <w:style w:type="character" w:customStyle="1" w:styleId="290">
    <w:name w:val="WW8Num47z2"/>
    <w:qFormat/>
    <w:uiPriority w:val="99"/>
    <w:rPr>
      <w:rFonts w:ascii="Wingdings" w:hAnsi="Wingdings"/>
    </w:rPr>
  </w:style>
  <w:style w:type="character" w:customStyle="1" w:styleId="291">
    <w:name w:val="WW8Num47z3"/>
    <w:qFormat/>
    <w:uiPriority w:val="99"/>
    <w:rPr>
      <w:rFonts w:ascii="Symbol" w:hAnsi="Symbol"/>
    </w:rPr>
  </w:style>
  <w:style w:type="character" w:customStyle="1" w:styleId="292">
    <w:name w:val="WW8Num62z0"/>
    <w:qFormat/>
    <w:uiPriority w:val="99"/>
    <w:rPr>
      <w:rFonts w:ascii="Times New Roman" w:hAnsi="Times New Roman"/>
      <w:sz w:val="22"/>
    </w:rPr>
  </w:style>
  <w:style w:type="character" w:customStyle="1" w:styleId="293">
    <w:name w:val="WW8Num62z1"/>
    <w:qFormat/>
    <w:uiPriority w:val="99"/>
    <w:rPr>
      <w:rFonts w:ascii="Courier New" w:hAnsi="Courier New"/>
    </w:rPr>
  </w:style>
  <w:style w:type="character" w:customStyle="1" w:styleId="294">
    <w:name w:val="WW8Num62z2"/>
    <w:qFormat/>
    <w:uiPriority w:val="99"/>
    <w:rPr>
      <w:rFonts w:ascii="Wingdings" w:hAnsi="Wingdings"/>
    </w:rPr>
  </w:style>
  <w:style w:type="character" w:customStyle="1" w:styleId="295">
    <w:name w:val="WW8Num62z3"/>
    <w:qFormat/>
    <w:uiPriority w:val="99"/>
    <w:rPr>
      <w:rFonts w:ascii="Symbol" w:hAnsi="Symbol"/>
    </w:rPr>
  </w:style>
  <w:style w:type="character" w:customStyle="1" w:styleId="296">
    <w:name w:val="Tekst treści_"/>
    <w:basedOn w:val="28"/>
    <w:qFormat/>
    <w:uiPriority w:val="99"/>
    <w:rPr>
      <w:rFonts w:ascii="Calibri" w:hAnsi="Calibri" w:cs="Calibri"/>
      <w:sz w:val="20"/>
      <w:szCs w:val="20"/>
      <w:u w:val="none"/>
    </w:rPr>
  </w:style>
  <w:style w:type="character" w:customStyle="1" w:styleId="297">
    <w:name w:val="Tekst treści + Courier New"/>
    <w:basedOn w:val="296"/>
    <w:qFormat/>
    <w:uiPriority w:val="99"/>
    <w:rPr>
      <w:rFonts w:ascii="Courier New" w:hAnsi="Courier New" w:cs="Courier New"/>
      <w:color w:val="000000"/>
      <w:spacing w:val="0"/>
      <w:w w:val="100"/>
      <w:sz w:val="22"/>
      <w:szCs w:val="22"/>
      <w:u w:val="none"/>
      <w:lang w:val="pl-PL"/>
    </w:rPr>
  </w:style>
  <w:style w:type="character" w:customStyle="1" w:styleId="298">
    <w:name w:val="Znak Znak3"/>
    <w:basedOn w:val="28"/>
    <w:qFormat/>
    <w:uiPriority w:val="99"/>
    <w:rPr>
      <w:rFonts w:ascii="Courier New" w:hAnsi="Courier New" w:cs="Times New Roman"/>
      <w:lang w:eastAsia="pl-PL"/>
    </w:rPr>
  </w:style>
  <w:style w:type="character" w:customStyle="1" w:styleId="299">
    <w:name w:val="Znak Znak2"/>
    <w:basedOn w:val="28"/>
    <w:qFormat/>
    <w:uiPriority w:val="99"/>
    <w:rPr>
      <w:rFonts w:cs="Times New Roman"/>
    </w:rPr>
  </w:style>
  <w:style w:type="character" w:customStyle="1" w:styleId="300">
    <w:name w:val="ListLabel 1"/>
    <w:qFormat/>
    <w:uiPriority w:val="99"/>
    <w:rPr>
      <w:sz w:val="20"/>
    </w:rPr>
  </w:style>
  <w:style w:type="character" w:customStyle="1" w:styleId="301">
    <w:name w:val="ListLabel 2"/>
    <w:qFormat/>
    <w:uiPriority w:val="99"/>
  </w:style>
  <w:style w:type="character" w:customStyle="1" w:styleId="302">
    <w:name w:val="ListLabel 3"/>
    <w:qFormat/>
    <w:uiPriority w:val="99"/>
  </w:style>
  <w:style w:type="character" w:customStyle="1" w:styleId="303">
    <w:name w:val="ListLabel 4"/>
    <w:qFormat/>
    <w:uiPriority w:val="99"/>
  </w:style>
  <w:style w:type="character" w:customStyle="1" w:styleId="304">
    <w:name w:val="ListLabel 5"/>
    <w:qFormat/>
    <w:uiPriority w:val="99"/>
  </w:style>
  <w:style w:type="character" w:customStyle="1" w:styleId="305">
    <w:name w:val="ListLabel 6"/>
    <w:qFormat/>
    <w:uiPriority w:val="99"/>
  </w:style>
  <w:style w:type="character" w:customStyle="1" w:styleId="306">
    <w:name w:val="ListLabel 7"/>
    <w:qFormat/>
    <w:uiPriority w:val="99"/>
  </w:style>
  <w:style w:type="character" w:customStyle="1" w:styleId="307">
    <w:name w:val="ListLabel 8"/>
    <w:qFormat/>
    <w:uiPriority w:val="99"/>
  </w:style>
  <w:style w:type="character" w:customStyle="1" w:styleId="308">
    <w:name w:val="ListLabel 9"/>
    <w:qFormat/>
    <w:uiPriority w:val="99"/>
  </w:style>
  <w:style w:type="character" w:customStyle="1" w:styleId="309">
    <w:name w:val="Nagłówek Znak"/>
    <w:basedOn w:val="28"/>
    <w:link w:val="8"/>
    <w:semiHidden/>
    <w:qFormat/>
    <w:locked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310">
    <w:name w:val="Tekst podstawowy Znak"/>
    <w:basedOn w:val="28"/>
    <w:link w:val="9"/>
    <w:semiHidden/>
    <w:qFormat/>
    <w:locked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311">
    <w:name w:val="Indeks"/>
    <w:basedOn w:val="1"/>
    <w:qFormat/>
    <w:uiPriority w:val="99"/>
    <w:pPr>
      <w:suppressLineNumbers/>
    </w:pPr>
    <w:rPr>
      <w:rFonts w:cs="Mangal"/>
    </w:rPr>
  </w:style>
  <w:style w:type="character" w:customStyle="1" w:styleId="312">
    <w:name w:val="Stopka Znak"/>
    <w:basedOn w:val="28"/>
    <w:link w:val="21"/>
    <w:semiHidden/>
    <w:qFormat/>
    <w:locked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313">
    <w:name w:val="Tekst podstawowy wcięty Znak"/>
    <w:basedOn w:val="28"/>
    <w:link w:val="17"/>
    <w:semiHidden/>
    <w:qFormat/>
    <w:locked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314">
    <w:name w:val="Tekst podstawowy wcięty 3 Znak"/>
    <w:basedOn w:val="28"/>
    <w:link w:val="19"/>
    <w:semiHidden/>
    <w:qFormat/>
    <w:locked/>
    <w:uiPriority w:val="99"/>
    <w:rPr>
      <w:rFonts w:ascii="Times New Roman" w:hAnsi="Times New Roman" w:cs="Times New Roman"/>
      <w:kern w:val="2"/>
      <w:sz w:val="16"/>
      <w:szCs w:val="16"/>
      <w:lang w:eastAsia="zh-CN"/>
    </w:rPr>
  </w:style>
  <w:style w:type="character" w:customStyle="1" w:styleId="315">
    <w:name w:val="Tekst podstawowy 2 Znak"/>
    <w:basedOn w:val="28"/>
    <w:link w:val="15"/>
    <w:semiHidden/>
    <w:qFormat/>
    <w:locked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316">
    <w:name w:val="Tekst podstawowy wcięty 2 Znak"/>
    <w:basedOn w:val="28"/>
    <w:link w:val="18"/>
    <w:semiHidden/>
    <w:qFormat/>
    <w:locked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317">
    <w:name w:val="Tekst podstawowy 3 Znak"/>
    <w:basedOn w:val="28"/>
    <w:link w:val="16"/>
    <w:semiHidden/>
    <w:qFormat/>
    <w:locked/>
    <w:uiPriority w:val="99"/>
    <w:rPr>
      <w:rFonts w:ascii="Times New Roman" w:hAnsi="Times New Roman" w:cs="Times New Roman"/>
      <w:kern w:val="2"/>
      <w:sz w:val="16"/>
      <w:szCs w:val="16"/>
      <w:lang w:eastAsia="zh-CN"/>
    </w:rPr>
  </w:style>
  <w:style w:type="paragraph" w:customStyle="1" w:styleId="318">
    <w:name w:val="Tekst podstawowy 21"/>
    <w:basedOn w:val="1"/>
    <w:qFormat/>
    <w:uiPriority w:val="99"/>
    <w:pPr>
      <w:jc w:val="both"/>
    </w:pPr>
    <w:rPr>
      <w:sz w:val="22"/>
    </w:rPr>
  </w:style>
  <w:style w:type="paragraph" w:customStyle="1" w:styleId="319">
    <w:name w:val="Body Text 21"/>
    <w:basedOn w:val="1"/>
    <w:qFormat/>
    <w:uiPriority w:val="99"/>
    <w:pPr>
      <w:widowControl w:val="0"/>
      <w:autoSpaceDE w:val="0"/>
      <w:jc w:val="both"/>
    </w:pPr>
  </w:style>
  <w:style w:type="paragraph" w:customStyle="1" w:styleId="320">
    <w:name w:val="Poziom1"/>
    <w:qFormat/>
    <w:uiPriority w:val="99"/>
    <w:pPr>
      <w:widowControl w:val="0"/>
      <w:suppressAutoHyphens/>
      <w:spacing w:before="40" w:after="200" w:line="276" w:lineRule="auto"/>
      <w:jc w:val="both"/>
    </w:pPr>
    <w:rPr>
      <w:rFonts w:ascii="Times New Roman" w:hAnsi="Times New Roman" w:eastAsia="SimSun" w:cs="Times New Roman"/>
      <w:bCs/>
      <w:kern w:val="2"/>
      <w:sz w:val="24"/>
      <w:lang w:val="pl-PL" w:eastAsia="zh-CN" w:bidi="ar-SA"/>
    </w:rPr>
  </w:style>
  <w:style w:type="paragraph" w:customStyle="1" w:styleId="321">
    <w:name w:val="praca nagłówek 1"/>
    <w:basedOn w:val="1"/>
    <w:qFormat/>
    <w:uiPriority w:val="99"/>
    <w:pPr>
      <w:ind w:left="720" w:hanging="360"/>
      <w:jc w:val="both"/>
    </w:pPr>
  </w:style>
  <w:style w:type="paragraph" w:styleId="322">
    <w:name w:val="No Spacing"/>
    <w:qFormat/>
    <w:uiPriority w:val="99"/>
    <w:pPr>
      <w:suppressAutoHyphens/>
      <w:spacing w:after="200" w:line="276" w:lineRule="auto"/>
    </w:pPr>
    <w:rPr>
      <w:rFonts w:ascii="Cambria" w:hAnsi="Cambria" w:eastAsia="SimSun" w:cs="Cambria"/>
      <w:kern w:val="2"/>
      <w:sz w:val="22"/>
      <w:szCs w:val="22"/>
      <w:lang w:val="pl-PL" w:eastAsia="zh-CN" w:bidi="ar-SA"/>
    </w:rPr>
  </w:style>
  <w:style w:type="paragraph" w:styleId="323">
    <w:name w:val="List Paragraph"/>
    <w:basedOn w:val="1"/>
    <w:qFormat/>
    <w:uiPriority w:val="99"/>
    <w:pPr>
      <w:ind w:left="720"/>
    </w:pPr>
    <w:rPr>
      <w:lang w:val="cs-CZ" w:eastAsia="pl-PL"/>
    </w:rPr>
  </w:style>
  <w:style w:type="paragraph" w:customStyle="1" w:styleId="324">
    <w:name w:val="Zawartość tabeli"/>
    <w:basedOn w:val="1"/>
    <w:qFormat/>
    <w:uiPriority w:val="99"/>
    <w:pPr>
      <w:suppressLineNumbers/>
    </w:pPr>
  </w:style>
  <w:style w:type="paragraph" w:customStyle="1" w:styleId="325">
    <w:name w:val="Nagłówek tabeli"/>
    <w:basedOn w:val="324"/>
    <w:qFormat/>
    <w:uiPriority w:val="99"/>
    <w:pPr>
      <w:jc w:val="center"/>
    </w:pPr>
    <w:rPr>
      <w:b/>
      <w:bCs/>
    </w:rPr>
  </w:style>
  <w:style w:type="paragraph" w:customStyle="1" w:styleId="326">
    <w:name w:val="Zawartość ramki"/>
    <w:basedOn w:val="1"/>
    <w:qFormat/>
    <w:uiPriority w:val="99"/>
  </w:style>
  <w:style w:type="character" w:customStyle="1" w:styleId="327">
    <w:name w:val="Podtytuł Znak"/>
    <w:basedOn w:val="28"/>
    <w:link w:val="26"/>
    <w:qFormat/>
    <w:locked/>
    <w:uiPriority w:val="99"/>
    <w:rPr>
      <w:rFonts w:ascii="Cambria" w:hAnsi="Cambria" w:cs="Times New Roman"/>
      <w:kern w:val="2"/>
      <w:sz w:val="24"/>
      <w:szCs w:val="24"/>
      <w:lang w:eastAsia="zh-CN"/>
    </w:rPr>
  </w:style>
  <w:style w:type="character" w:customStyle="1" w:styleId="328">
    <w:name w:val="Tytuł Znak"/>
    <w:basedOn w:val="28"/>
    <w:link w:val="27"/>
    <w:qFormat/>
    <w:locked/>
    <w:uiPriority w:val="0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customStyle="1" w:styleId="329">
    <w:name w:val="Cytaty"/>
    <w:basedOn w:val="1"/>
    <w:qFormat/>
    <w:uiPriority w:val="99"/>
    <w:pPr>
      <w:spacing w:after="283"/>
      <w:ind w:left="567" w:right="567"/>
    </w:pPr>
  </w:style>
  <w:style w:type="paragraph" w:customStyle="1" w:styleId="330">
    <w:name w:val="Tekst podstawowy 23"/>
    <w:basedOn w:val="1"/>
    <w:qFormat/>
    <w:uiPriority w:val="99"/>
    <w:pPr>
      <w:spacing w:after="120" w:line="480" w:lineRule="auto"/>
    </w:pPr>
  </w:style>
  <w:style w:type="paragraph" w:customStyle="1" w:styleId="331">
    <w:name w:val="Tekst podstawowy 32"/>
    <w:basedOn w:val="1"/>
    <w:qFormat/>
    <w:uiPriority w:val="99"/>
    <w:pPr>
      <w:spacing w:after="120"/>
    </w:pPr>
    <w:rPr>
      <w:sz w:val="16"/>
      <w:szCs w:val="16"/>
    </w:rPr>
  </w:style>
  <w:style w:type="paragraph" w:customStyle="1" w:styleId="332">
    <w:name w:val="Tekst podstawowy wcięty 22"/>
    <w:basedOn w:val="1"/>
    <w:qFormat/>
    <w:uiPriority w:val="99"/>
    <w:pPr>
      <w:spacing w:after="120" w:line="480" w:lineRule="auto"/>
      <w:ind w:left="283"/>
    </w:pPr>
  </w:style>
  <w:style w:type="paragraph" w:customStyle="1" w:styleId="333">
    <w:name w:val="Tekst podstawowy 22"/>
    <w:basedOn w:val="1"/>
    <w:qFormat/>
    <w:uiPriority w:val="99"/>
    <w:rPr>
      <w:color w:val="000000"/>
      <w:spacing w:val="-5"/>
      <w:szCs w:val="18"/>
    </w:rPr>
  </w:style>
  <w:style w:type="paragraph" w:customStyle="1" w:styleId="334">
    <w:name w:val="Tekst podstawowy 31"/>
    <w:basedOn w:val="1"/>
    <w:qFormat/>
    <w:uiPriority w:val="99"/>
    <w:pPr>
      <w:snapToGrid w:val="0"/>
      <w:jc w:val="both"/>
    </w:pPr>
    <w:rPr>
      <w:szCs w:val="20"/>
    </w:rPr>
  </w:style>
  <w:style w:type="paragraph" w:customStyle="1" w:styleId="335">
    <w:name w:val="Default"/>
    <w:qFormat/>
    <w:uiPriority w:val="99"/>
    <w:pPr>
      <w:widowControl w:val="0"/>
      <w:spacing w:after="200" w:line="276" w:lineRule="auto"/>
    </w:pPr>
    <w:rPr>
      <w:rFonts w:ascii="Times New Roman" w:hAnsi="Times New Roman" w:eastAsia="SimSun" w:cs="Mangal"/>
      <w:kern w:val="2"/>
      <w:sz w:val="24"/>
      <w:szCs w:val="24"/>
      <w:lang w:val="pl-PL" w:eastAsia="zh-CN" w:bidi="hi-IN"/>
    </w:rPr>
  </w:style>
  <w:style w:type="paragraph" w:customStyle="1" w:styleId="336">
    <w:name w:val="Nagłówek 10"/>
    <w:basedOn w:val="8"/>
    <w:next w:val="9"/>
    <w:qFormat/>
    <w:uiPriority w:val="99"/>
    <w:pPr>
      <w:shd w:val="clear" w:color="auto" w:fill="FFFFFF"/>
      <w:tabs>
        <w:tab w:val="clear" w:pos="4536"/>
        <w:tab w:val="clear" w:pos="9072"/>
      </w:tabs>
      <w:autoSpaceDE w:val="0"/>
      <w:ind w:left="1584" w:hanging="1584"/>
      <w:jc w:val="center"/>
      <w:outlineLvl w:val="8"/>
    </w:pPr>
    <w:rPr>
      <w:b/>
      <w:bCs/>
      <w:szCs w:val="18"/>
    </w:rPr>
  </w:style>
  <w:style w:type="paragraph" w:customStyle="1" w:styleId="337">
    <w:name w:val="Standard"/>
    <w:qFormat/>
    <w:uiPriority w:val="99"/>
    <w:pPr>
      <w:suppressAutoHyphens/>
      <w:spacing w:after="200" w:line="276" w:lineRule="auto"/>
    </w:pPr>
    <w:rPr>
      <w:rFonts w:ascii="Times New Roman" w:hAnsi="Times New Roman" w:eastAsia="SimSun" w:cs="Times New Roman"/>
      <w:kern w:val="2"/>
      <w:sz w:val="24"/>
      <w:szCs w:val="24"/>
      <w:lang w:val="pl-PL" w:eastAsia="zh-CN" w:bidi="ar-SA"/>
    </w:rPr>
  </w:style>
  <w:style w:type="paragraph" w:customStyle="1" w:styleId="338">
    <w:name w:val="Text body"/>
    <w:basedOn w:val="337"/>
    <w:qFormat/>
    <w:uiPriority w:val="99"/>
    <w:rPr>
      <w:b/>
      <w:bCs/>
    </w:rPr>
  </w:style>
  <w:style w:type="paragraph" w:customStyle="1" w:styleId="339">
    <w:name w:val="DocumentMap"/>
    <w:qFormat/>
    <w:uiPriority w:val="99"/>
    <w:pPr>
      <w:spacing w:after="200" w:line="276" w:lineRule="auto"/>
    </w:pPr>
    <w:rPr>
      <w:rFonts w:ascii="Times New Roman" w:hAnsi="Times New Roman" w:eastAsia="SimSun" w:cs="Times New Roman"/>
      <w:kern w:val="2"/>
      <w:lang w:val="pl-PL" w:eastAsia="pl-PL" w:bidi="hi-IN"/>
    </w:rPr>
  </w:style>
  <w:style w:type="character" w:customStyle="1" w:styleId="340">
    <w:name w:val="Zwykły tekst Znak"/>
    <w:basedOn w:val="28"/>
    <w:link w:val="25"/>
    <w:semiHidden/>
    <w:qFormat/>
    <w:locked/>
    <w:uiPriority w:val="99"/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341">
    <w:name w:val="western"/>
    <w:basedOn w:val="1"/>
    <w:qFormat/>
    <w:uiPriority w:val="99"/>
    <w:pPr>
      <w:spacing w:before="100" w:after="100"/>
    </w:pPr>
    <w:rPr>
      <w:b/>
      <w:bCs/>
      <w:color w:val="000000"/>
      <w:lang w:eastAsia="pl-PL"/>
    </w:rPr>
  </w:style>
  <w:style w:type="character" w:customStyle="1" w:styleId="342">
    <w:name w:val="HTML - wstępnie sformatowany Znak"/>
    <w:basedOn w:val="28"/>
    <w:link w:val="22"/>
    <w:semiHidden/>
    <w:qFormat/>
    <w:locked/>
    <w:uiPriority w:val="99"/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343">
    <w:name w:val="Akapit z listą1"/>
    <w:basedOn w:val="1"/>
    <w:qFormat/>
    <w:uiPriority w:val="99"/>
    <w:pPr>
      <w:suppressAutoHyphens w:val="0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344">
    <w:name w:val="Tekst dymka Znak"/>
    <w:basedOn w:val="28"/>
    <w:link w:val="13"/>
    <w:semiHidden/>
    <w:qFormat/>
    <w:uiPriority w:val="99"/>
    <w:rPr>
      <w:rFonts w:ascii="Tahoma" w:hAnsi="Tahoma" w:cs="Tahoma"/>
      <w:kern w:val="2"/>
      <w:sz w:val="16"/>
      <w:szCs w:val="16"/>
      <w:lang w:eastAsia="zh-CN"/>
    </w:rPr>
  </w:style>
  <w:style w:type="paragraph" w:customStyle="1" w:styleId="345">
    <w:name w:val="FR1"/>
    <w:qFormat/>
    <w:uiPriority w:val="0"/>
    <w:pPr>
      <w:widowControl w:val="0"/>
      <w:autoSpaceDE w:val="0"/>
      <w:autoSpaceDN w:val="0"/>
      <w:adjustRightInd w:val="0"/>
      <w:spacing w:after="200" w:line="260" w:lineRule="auto"/>
      <w:ind w:left="2520" w:right="240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l-PL" w:eastAsia="pl-PL" w:bidi="ar-SA"/>
    </w:rPr>
  </w:style>
  <w:style w:type="paragraph" w:customStyle="1" w:styleId="346">
    <w:name w:val="FR2"/>
    <w:qFormat/>
    <w:uiPriority w:val="0"/>
    <w:pPr>
      <w:widowControl w:val="0"/>
      <w:autoSpaceDE w:val="0"/>
      <w:autoSpaceDN w:val="0"/>
      <w:adjustRightInd w:val="0"/>
      <w:spacing w:before="40" w:after="200" w:line="276" w:lineRule="auto"/>
      <w:jc w:val="right"/>
    </w:pPr>
    <w:rPr>
      <w:rFonts w:ascii="Arial" w:hAnsi="Arial" w:eastAsia="Times New Roman" w:cs="Arial"/>
      <w:sz w:val="22"/>
      <w:szCs w:val="22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ATC</Company>
  <Pages>10</Pages>
  <Words>2543</Words>
  <Characters>15263</Characters>
  <Lines>127</Lines>
  <Paragraphs>35</Paragraphs>
  <TotalTime>4</TotalTime>
  <ScaleCrop>false</ScaleCrop>
  <LinksUpToDate>false</LinksUpToDate>
  <CharactersWithSpaces>17771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2019-11-04T11:03:00Z</dcterms:created>
  <dc:creator>RCL</dc:creator>
  <cp:lastModifiedBy>Kamil Siedlarczyk</cp:lastModifiedBy>
  <cp:lastPrinted>2020-03-18T08:07:00Z</cp:lastPrinted>
  <dcterms:modified xsi:type="dcterms:W3CDTF">2020-10-29T07:24:43Z</dcterms:modified>
  <dc:title>Obwieszczenie Marszałka Sejmu Rzeczypospolitej Polskiej z dnia 7 czerwca 2018 r. w sprawie ogłoszenia jednolitego tekstu ustawy – Prawo budowlane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